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F81" w:rsidRDefault="007D2F81" w:rsidP="007D2F81">
      <w:pPr>
        <w:spacing w:after="0" w:line="240" w:lineRule="auto"/>
        <w:ind w:hanging="993"/>
        <w:jc w:val="both"/>
        <w:rPr>
          <w:rFonts w:ascii="Times New Roman" w:hAnsi="Times New Roman"/>
          <w:sz w:val="24"/>
          <w:szCs w:val="24"/>
        </w:rPr>
      </w:pPr>
      <w:r w:rsidRPr="007D2F81">
        <w:rPr>
          <w:rFonts w:ascii="Times New Roman" w:hAnsi="Times New Roman"/>
          <w:noProof/>
          <w:sz w:val="24"/>
          <w:szCs w:val="24"/>
        </w:rPr>
        <w:drawing>
          <wp:inline distT="0" distB="0" distL="0" distR="0">
            <wp:extent cx="6775341" cy="9296400"/>
            <wp:effectExtent l="0" t="0" r="0" b="0"/>
            <wp:docPr id="2" name="Рисунок 2" descr="C:\Users\hariken\Desktop\IMG_20170111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iken\Desktop\IMG_20170111_0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79836" cy="9302568"/>
                    </a:xfrm>
                    <a:prstGeom prst="rect">
                      <a:avLst/>
                    </a:prstGeom>
                    <a:noFill/>
                    <a:ln>
                      <a:noFill/>
                    </a:ln>
                  </pic:spPr>
                </pic:pic>
              </a:graphicData>
            </a:graphic>
          </wp:inline>
        </w:drawing>
      </w:r>
    </w:p>
    <w:p w:rsidR="00DA3BFC" w:rsidRPr="005C4072" w:rsidRDefault="00DA3BFC" w:rsidP="00DA3BFC">
      <w:pPr>
        <w:spacing w:after="0" w:line="240" w:lineRule="auto"/>
        <w:ind w:firstLine="540"/>
        <w:jc w:val="both"/>
        <w:rPr>
          <w:rFonts w:ascii="Times New Roman" w:hAnsi="Times New Roman"/>
          <w:sz w:val="24"/>
          <w:szCs w:val="24"/>
        </w:rPr>
      </w:pPr>
      <w:bookmarkStart w:id="0" w:name="_GoBack"/>
      <w:bookmarkEnd w:id="0"/>
      <w:r w:rsidRPr="005C4072">
        <w:rPr>
          <w:rFonts w:ascii="Times New Roman" w:hAnsi="Times New Roman"/>
          <w:sz w:val="24"/>
          <w:szCs w:val="24"/>
        </w:rPr>
        <w:lastRenderedPageBreak/>
        <w:t>данных или на которые в соответствии с федеральными законами не распространяется требование соблюдения конфиденциальности.</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1.4.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паспортные данные работника;</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ИНН;</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копия страхового свидетельства государственного пенсионного страхования;</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копия документа воинского учета (для военнообязанных и лиц, подлежащих призыву на военную службу);</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документы о возрасте малолетних детей и месте их обучения;</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документы о состоянии здоровья (сведения об инвалидности, о беременности и т.п.);</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трудовой договор;</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копии приказов о приеме, переводах, увольнении, премировании, поощрениях и взысканиях;</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личная карточка по форме Т-2;</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заявления, объяснительные и служебные записки работника;</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документы о прохождении работником аттестации, повышения квалификации;</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xml:space="preserve">1.5. К персональным данным обучающихся, получаемым ОУ и подлежащим хранению в </w:t>
      </w:r>
      <w:r w:rsidR="007D2F81" w:rsidRPr="005C4072">
        <w:rPr>
          <w:rFonts w:ascii="Times New Roman" w:hAnsi="Times New Roman"/>
          <w:sz w:val="24"/>
          <w:szCs w:val="24"/>
        </w:rPr>
        <w:t>ОУ в</w:t>
      </w:r>
      <w:r w:rsidRPr="005C4072">
        <w:rPr>
          <w:rFonts w:ascii="Times New Roman" w:hAnsi="Times New Roman"/>
          <w:sz w:val="24"/>
          <w:szCs w:val="24"/>
        </w:rPr>
        <w:t xml:space="preserve"> порядке, предусмотренном действующим законодательством и настоящим Положением, относятся следующие сведения, содержащиеся </w:t>
      </w:r>
      <w:proofErr w:type="gramStart"/>
      <w:r w:rsidRPr="005C4072">
        <w:rPr>
          <w:rFonts w:ascii="Times New Roman" w:hAnsi="Times New Roman"/>
          <w:sz w:val="24"/>
          <w:szCs w:val="24"/>
        </w:rPr>
        <w:t>в личных делах</w:t>
      </w:r>
      <w:proofErr w:type="gramEnd"/>
      <w:r w:rsidRPr="005C4072">
        <w:rPr>
          <w:rFonts w:ascii="Times New Roman" w:hAnsi="Times New Roman"/>
          <w:sz w:val="24"/>
          <w:szCs w:val="24"/>
        </w:rPr>
        <w:t xml:space="preserve"> обучающихся:</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документы, удостоверяющие личность обучающегося (свидетельство о рождении или паспорт);</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документы о месте проживания;</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документы о составе семьи;</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паспортные данные родителей (законных представителей) обучающегося;</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документы о получении образования, необходимого для поступления в соответствующий класс (личное дело, справка с предыдущего места учебы и т.п.);</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полис медицинского страхования;</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lastRenderedPageBreak/>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иные документы,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w:t>
      </w:r>
    </w:p>
    <w:p w:rsidR="00DA3BFC" w:rsidRPr="005C4072" w:rsidRDefault="00DA3BFC" w:rsidP="00DA3BFC">
      <w:pPr>
        <w:spacing w:after="0" w:line="240" w:lineRule="auto"/>
        <w:ind w:firstLine="540"/>
        <w:jc w:val="both"/>
        <w:rPr>
          <w:rFonts w:ascii="Times New Roman" w:hAnsi="Times New Roman"/>
          <w:b/>
          <w:bCs/>
          <w:kern w:val="36"/>
          <w:sz w:val="24"/>
          <w:szCs w:val="24"/>
        </w:rPr>
      </w:pPr>
      <w:r w:rsidRPr="005C4072">
        <w:rPr>
          <w:rFonts w:ascii="Times New Roman" w:hAnsi="Times New Roman"/>
          <w:sz w:val="24"/>
          <w:szCs w:val="24"/>
        </w:rPr>
        <w:t> </w:t>
      </w:r>
      <w:bookmarkStart w:id="1" w:name="_Toc252533475"/>
      <w:bookmarkStart w:id="2" w:name="_Toc252533592"/>
      <w:bookmarkEnd w:id="1"/>
      <w:bookmarkEnd w:id="2"/>
      <w:r w:rsidRPr="005C4072">
        <w:rPr>
          <w:rFonts w:ascii="Times New Roman" w:hAnsi="Times New Roman"/>
          <w:b/>
          <w:bCs/>
          <w:kern w:val="36"/>
          <w:sz w:val="24"/>
          <w:szCs w:val="24"/>
        </w:rPr>
        <w:t>2. Основные условия проведения обработки персональных данных</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2.1. ОУ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РФ от 10.07.1992 № 3266-1 «Об образовании» и иными федеральными законами.</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xml:space="preserve">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обучающимся в обучении, </w:t>
      </w:r>
      <w:proofErr w:type="gramStart"/>
      <w:r w:rsidRPr="005C4072">
        <w:rPr>
          <w:rFonts w:ascii="Times New Roman" w:hAnsi="Times New Roman"/>
          <w:sz w:val="24"/>
          <w:szCs w:val="24"/>
        </w:rPr>
        <w:t>трудоустройстве;  обеспечения</w:t>
      </w:r>
      <w:proofErr w:type="gramEnd"/>
      <w:r w:rsidRPr="005C4072">
        <w:rPr>
          <w:rFonts w:ascii="Times New Roman" w:hAnsi="Times New Roman"/>
          <w:sz w:val="24"/>
          <w:szCs w:val="24"/>
        </w:rPr>
        <w:t xml:space="preserve"> их личной безопасности; контроля качества обучения и обеспечения сохранности имущества.</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2.3. Все персональные данные работника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2.4.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обучающегося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2.5. ОУ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ОУ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lastRenderedPageBreak/>
        <w:t>2.6. ОУ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работника только с его письменного согласия или на основании судебного решения.</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xml:space="preserve">– 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 </w:t>
      </w:r>
    </w:p>
    <w:p w:rsidR="00DA3BFC" w:rsidRPr="005C4072" w:rsidRDefault="00DA3BFC" w:rsidP="00DA3BFC">
      <w:pPr>
        <w:spacing w:after="0" w:line="240" w:lineRule="auto"/>
        <w:ind w:firstLine="540"/>
        <w:jc w:val="both"/>
        <w:rPr>
          <w:rFonts w:ascii="Times New Roman" w:hAnsi="Times New Roman"/>
          <w:b/>
          <w:bCs/>
          <w:kern w:val="36"/>
          <w:sz w:val="24"/>
          <w:szCs w:val="24"/>
        </w:rPr>
      </w:pPr>
      <w:r w:rsidRPr="005C4072">
        <w:rPr>
          <w:rFonts w:ascii="Times New Roman" w:hAnsi="Times New Roman"/>
          <w:sz w:val="24"/>
          <w:szCs w:val="24"/>
        </w:rPr>
        <w:t> </w:t>
      </w:r>
      <w:bookmarkStart w:id="3" w:name="_Toc252533476"/>
      <w:bookmarkStart w:id="4" w:name="_Toc252533593"/>
      <w:bookmarkEnd w:id="3"/>
      <w:bookmarkEnd w:id="4"/>
      <w:r w:rsidRPr="005C4072">
        <w:rPr>
          <w:rFonts w:ascii="Times New Roman" w:hAnsi="Times New Roman"/>
          <w:b/>
          <w:bCs/>
          <w:kern w:val="36"/>
          <w:sz w:val="24"/>
          <w:szCs w:val="24"/>
        </w:rPr>
        <w:t>3. Хранение и использование персональных данных</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3.1. Персональные данные работников и обучающихся ОУ хранятся на бумажных и электронных носителях, в специально предназначенных для этого помещениях.</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3.2. В процессе хранения персональных данных работников и обучающихся ОУ должны обеспечиваться:</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требования нормативных документов, устанавливающих правила хранения конфиденциальных сведений;</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3.3. Доступ к персональным данным работников и обучающихся ОУ имеют:</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директор;</w:t>
      </w:r>
    </w:p>
    <w:p w:rsidR="00DA3BFC" w:rsidRPr="005C4072" w:rsidRDefault="00DA3BFC" w:rsidP="00DA3BFC">
      <w:pPr>
        <w:spacing w:after="0" w:line="240" w:lineRule="auto"/>
        <w:ind w:right="-5" w:firstLine="708"/>
        <w:jc w:val="both"/>
        <w:rPr>
          <w:rFonts w:ascii="Times New Roman" w:hAnsi="Times New Roman"/>
          <w:sz w:val="24"/>
          <w:szCs w:val="24"/>
        </w:rPr>
      </w:pPr>
      <w:r w:rsidRPr="005C4072">
        <w:rPr>
          <w:rFonts w:ascii="Times New Roman" w:hAnsi="Times New Roman"/>
          <w:sz w:val="24"/>
          <w:szCs w:val="24"/>
        </w:rPr>
        <w:t>– заместители директора по учебно-воспитательной работе (персональные данные только работников, находящихся в их непосредственном подчинении, по направлению деятельности);</w:t>
      </w:r>
    </w:p>
    <w:p w:rsidR="00DA3BFC" w:rsidRPr="005C4072" w:rsidRDefault="00DA3BFC" w:rsidP="00DA3BFC">
      <w:pPr>
        <w:spacing w:after="0" w:line="240" w:lineRule="auto"/>
        <w:ind w:right="-5" w:firstLine="708"/>
        <w:jc w:val="both"/>
        <w:rPr>
          <w:rFonts w:ascii="Times New Roman" w:hAnsi="Times New Roman"/>
          <w:sz w:val="24"/>
          <w:szCs w:val="24"/>
        </w:rPr>
      </w:pPr>
      <w:r w:rsidRPr="005C4072">
        <w:rPr>
          <w:rFonts w:ascii="Times New Roman" w:hAnsi="Times New Roman"/>
          <w:sz w:val="24"/>
          <w:szCs w:val="24"/>
        </w:rPr>
        <w:t>– заместители директора по воспитательной работе (персональные данные только работников, находящихся в их непосредственном подчинении, по направлению деятельности);</w:t>
      </w:r>
    </w:p>
    <w:p w:rsidR="00DA3BFC" w:rsidRPr="005C4072" w:rsidRDefault="00DA3BFC" w:rsidP="00DA3BFC">
      <w:pPr>
        <w:spacing w:after="0" w:line="240" w:lineRule="auto"/>
        <w:ind w:right="-5" w:firstLine="708"/>
        <w:jc w:val="both"/>
        <w:rPr>
          <w:rFonts w:ascii="Times New Roman" w:hAnsi="Times New Roman"/>
          <w:sz w:val="24"/>
          <w:szCs w:val="24"/>
        </w:rPr>
      </w:pPr>
      <w:r w:rsidRPr="005C4072">
        <w:rPr>
          <w:rFonts w:ascii="Times New Roman" w:hAnsi="Times New Roman"/>
          <w:sz w:val="24"/>
          <w:szCs w:val="24"/>
        </w:rPr>
        <w:t xml:space="preserve">– </w:t>
      </w:r>
      <w:proofErr w:type="spellStart"/>
      <w:r w:rsidRPr="005C4072">
        <w:rPr>
          <w:rFonts w:ascii="Times New Roman" w:hAnsi="Times New Roman"/>
          <w:sz w:val="24"/>
          <w:szCs w:val="24"/>
        </w:rPr>
        <w:t>заведущая</w:t>
      </w:r>
      <w:proofErr w:type="spellEnd"/>
      <w:r w:rsidRPr="005C4072">
        <w:rPr>
          <w:rFonts w:ascii="Times New Roman" w:hAnsi="Times New Roman"/>
          <w:sz w:val="24"/>
          <w:szCs w:val="24"/>
        </w:rPr>
        <w:t xml:space="preserve"> хозяйственной частью (персональные данные только работников, находящихся в их непосредственном подчинении, по направлению деятельности);</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классные руководители (только к персональным данным обучающихся своего класса)</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xml:space="preserve"> – секретарь учебной части,</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иные работники, определяемые приказом директора ОУ в пределах своей компетенции.</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3.4. 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3.5.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3.6. Ответственным за организацию и осуществление хранения персональных данных работников и обучающихся ОУ является секретарь учебной части, в соответствии с приказом директора ОУ.</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3.7.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xml:space="preserve">3.8.  Персональные данные обучающегося отражаются в его личном деле, которое заполняется после издания приказа о его зачисления в ОУ. Личные дела обучающихся в алфавитном порядке формируются в папках классов, которые хранятся в специально оборудованных несгораемых шкафах. </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lastRenderedPageBreak/>
        <w:t> </w:t>
      </w:r>
    </w:p>
    <w:p w:rsidR="00DA3BFC" w:rsidRPr="005C4072" w:rsidRDefault="00DA3BFC" w:rsidP="00DA3BFC">
      <w:pPr>
        <w:spacing w:after="0" w:line="240" w:lineRule="auto"/>
        <w:outlineLvl w:val="0"/>
        <w:rPr>
          <w:rFonts w:ascii="Times New Roman" w:hAnsi="Times New Roman"/>
          <w:b/>
          <w:bCs/>
          <w:kern w:val="36"/>
          <w:sz w:val="24"/>
          <w:szCs w:val="24"/>
        </w:rPr>
      </w:pPr>
      <w:bookmarkStart w:id="5" w:name="_Toc252533477"/>
      <w:bookmarkStart w:id="6" w:name="_Toc252533594"/>
      <w:bookmarkEnd w:id="5"/>
      <w:bookmarkEnd w:id="6"/>
      <w:r w:rsidRPr="005C4072">
        <w:rPr>
          <w:rFonts w:ascii="Times New Roman" w:hAnsi="Times New Roman"/>
          <w:b/>
          <w:bCs/>
          <w:kern w:val="36"/>
          <w:sz w:val="24"/>
          <w:szCs w:val="24"/>
        </w:rPr>
        <w:t>4. Передача персональных данных</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4.1. При передаче персональных данных работников и обучающихся ОУ другим юридическим и физическим лицам ОУ должно соблюдать следующие требования:</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pacing w:val="-2"/>
          <w:sz w:val="24"/>
          <w:szCs w:val="24"/>
        </w:rPr>
        <w:t>4.1.1.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4.1.2.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ОУ должно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4.2.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DA3BFC" w:rsidRPr="005C4072" w:rsidRDefault="00DA3BFC" w:rsidP="00DA3BFC">
      <w:pPr>
        <w:spacing w:after="0" w:line="240" w:lineRule="auto"/>
        <w:outlineLvl w:val="0"/>
        <w:rPr>
          <w:rFonts w:ascii="Times New Roman" w:hAnsi="Times New Roman"/>
          <w:b/>
          <w:bCs/>
          <w:kern w:val="36"/>
          <w:sz w:val="24"/>
          <w:szCs w:val="24"/>
        </w:rPr>
      </w:pPr>
      <w:bookmarkStart w:id="7" w:name="_Toc252533478"/>
      <w:bookmarkStart w:id="8" w:name="_Toc252533595"/>
      <w:bookmarkEnd w:id="7"/>
      <w:bookmarkEnd w:id="8"/>
      <w:r w:rsidRPr="005C4072">
        <w:rPr>
          <w:rFonts w:ascii="Times New Roman" w:hAnsi="Times New Roman"/>
          <w:b/>
          <w:bCs/>
          <w:kern w:val="36"/>
          <w:sz w:val="24"/>
          <w:szCs w:val="24"/>
        </w:rPr>
        <w:t>5. Права работников, обучающихся на обеспечение защиты персональных данных</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5.1. В целях обеспечения защиты персональных данных, хранящихся в ОУ, работники, обучающиеся (родители (законные представители) малолетнего несовершеннолетнего обучающегося),  имеют право:</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5.1.1. Получать полную информацию о своих персональных данных и их обработке.</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xml:space="preserve">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представителей) – к лицу, ответственному за организацию и осуществление хранения персональных данных работников.</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xml:space="preserve">5.1.3. Требовать об исключении или исправлении </w:t>
      </w:r>
      <w:proofErr w:type="gramStart"/>
      <w:r w:rsidRPr="005C4072">
        <w:rPr>
          <w:rFonts w:ascii="Times New Roman" w:hAnsi="Times New Roman"/>
          <w:sz w:val="24"/>
          <w:szCs w:val="24"/>
        </w:rPr>
        <w:t>неверных</w:t>
      </w:r>
      <w:proofErr w:type="gramEnd"/>
      <w:r w:rsidRPr="005C4072">
        <w:rPr>
          <w:rFonts w:ascii="Times New Roman" w:hAnsi="Times New Roman"/>
          <w:sz w:val="24"/>
          <w:szCs w:val="24"/>
        </w:rPr>
        <w:t xml:space="preserve">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директора ОУ. </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При отказе директора ОУ исключить или исправить персональные данные работника работник, обучающийся (родитель, законный представитель несовершеннолетнего обучающегося) имеет право заявить в письменном виде директору ОУ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5.1.4. Требовать об извещении ОУ всех лиц, которым ранее были сообщены неверные или неполные персональные данные работника, обучающегося обо всех произведенных в них исключениях, исправлениях или дополнениях.</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5.1.5. Обжаловать в суде любые неправомерные действия или бездействия ОУ при обработке и защите его персональных данных.</w:t>
      </w:r>
    </w:p>
    <w:p w:rsidR="00DA3BFC" w:rsidRPr="005C4072" w:rsidRDefault="00DA3BFC" w:rsidP="00DA3BFC">
      <w:pPr>
        <w:spacing w:after="0" w:line="240" w:lineRule="auto"/>
        <w:ind w:firstLine="540"/>
        <w:jc w:val="both"/>
        <w:rPr>
          <w:rFonts w:ascii="Times New Roman" w:hAnsi="Times New Roman"/>
          <w:sz w:val="24"/>
          <w:szCs w:val="24"/>
        </w:rPr>
      </w:pPr>
    </w:p>
    <w:p w:rsidR="00DA3BFC" w:rsidRPr="005C4072" w:rsidRDefault="00DA3BFC" w:rsidP="00DA3BFC">
      <w:pPr>
        <w:spacing w:after="0" w:line="240" w:lineRule="auto"/>
        <w:outlineLvl w:val="0"/>
        <w:rPr>
          <w:rFonts w:ascii="Times New Roman" w:hAnsi="Times New Roman"/>
          <w:b/>
          <w:bCs/>
          <w:kern w:val="36"/>
          <w:sz w:val="24"/>
          <w:szCs w:val="24"/>
        </w:rPr>
      </w:pPr>
      <w:bookmarkStart w:id="9" w:name="_Toc252533479"/>
      <w:bookmarkStart w:id="10" w:name="_Toc252533596"/>
      <w:bookmarkEnd w:id="9"/>
      <w:bookmarkEnd w:id="10"/>
      <w:r w:rsidRPr="005C4072">
        <w:rPr>
          <w:rFonts w:ascii="Times New Roman" w:hAnsi="Times New Roman"/>
          <w:b/>
          <w:bCs/>
          <w:kern w:val="36"/>
          <w:sz w:val="24"/>
          <w:szCs w:val="24"/>
        </w:rPr>
        <w:t>6. Обязанности субъекта персональных данных по обеспечению достоверности его персональных данных</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6.1. В целях обеспечения достоверности персональных данных работники обязаны:</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lastRenderedPageBreak/>
        <w:t>6.1.1. При приеме на работу в ОУ представлять уполномоченным работникам ОУ достоверные сведения о себе в порядке и объеме, предусмотренном законодательством Российской Федерации.</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rsidR="00DA3BFC" w:rsidRPr="00DA3BFC" w:rsidRDefault="00DA3BFC" w:rsidP="00DA3BFC">
      <w:pPr>
        <w:spacing w:after="0" w:line="240" w:lineRule="auto"/>
        <w:ind w:firstLine="540"/>
        <w:jc w:val="both"/>
        <w:rPr>
          <w:rFonts w:ascii="Times New Roman" w:hAnsi="Times New Roman"/>
          <w:sz w:val="24"/>
          <w:szCs w:val="24"/>
        </w:rPr>
      </w:pPr>
      <w:r w:rsidRPr="00DA3BFC">
        <w:rPr>
          <w:rFonts w:ascii="Times New Roman" w:hAnsi="Times New Roman"/>
          <w:bCs/>
          <w:sz w:val="24"/>
          <w:szCs w:val="24"/>
        </w:rPr>
        <w:t xml:space="preserve">6.2. В целях обеспечения достоверности персональных данных обучающиеся (родители, законные представители несовершеннолетних обучающихся) </w:t>
      </w:r>
      <w:r w:rsidRPr="00DA3BFC">
        <w:rPr>
          <w:rFonts w:ascii="Times New Roman" w:hAnsi="Times New Roman"/>
          <w:bCs/>
          <w:sz w:val="24"/>
          <w:szCs w:val="24"/>
          <w:u w:val="single"/>
        </w:rPr>
        <w:t>обязаны:</w:t>
      </w:r>
    </w:p>
    <w:p w:rsidR="00DA3BFC" w:rsidRPr="00DA3BFC" w:rsidRDefault="00DA3BFC" w:rsidP="00DA3BFC">
      <w:pPr>
        <w:spacing w:after="0" w:line="240" w:lineRule="auto"/>
        <w:ind w:firstLine="540"/>
        <w:jc w:val="both"/>
        <w:rPr>
          <w:rFonts w:ascii="Times New Roman" w:hAnsi="Times New Roman"/>
          <w:sz w:val="24"/>
          <w:szCs w:val="24"/>
        </w:rPr>
      </w:pPr>
      <w:r w:rsidRPr="00DA3BFC">
        <w:rPr>
          <w:rFonts w:ascii="Times New Roman" w:hAnsi="Times New Roman"/>
          <w:bCs/>
          <w:sz w:val="24"/>
          <w:szCs w:val="24"/>
        </w:rPr>
        <w:t>6.2.1. При приеме в ОУ представлять уполномоченным работникам ОУ достоверные сведения о себе (своих несовершеннолетних детях).</w:t>
      </w:r>
    </w:p>
    <w:p w:rsidR="00DA3BFC" w:rsidRPr="00DA3BFC" w:rsidRDefault="00DA3BFC" w:rsidP="00DA3BFC">
      <w:pPr>
        <w:spacing w:after="0" w:line="240" w:lineRule="auto"/>
        <w:ind w:firstLine="540"/>
        <w:jc w:val="both"/>
        <w:rPr>
          <w:rFonts w:ascii="Times New Roman" w:hAnsi="Times New Roman"/>
          <w:sz w:val="24"/>
          <w:szCs w:val="24"/>
        </w:rPr>
      </w:pPr>
      <w:r w:rsidRPr="00DA3BFC">
        <w:rPr>
          <w:rFonts w:ascii="Times New Roman" w:hAnsi="Times New Roman"/>
          <w:bCs/>
          <w:sz w:val="24"/>
          <w:szCs w:val="24"/>
        </w:rPr>
        <w:t>6.2.2.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ОУ.</w:t>
      </w:r>
    </w:p>
    <w:p w:rsidR="00DA3BFC" w:rsidRPr="00DA3BFC" w:rsidRDefault="00DA3BFC" w:rsidP="00DA3BFC">
      <w:pPr>
        <w:spacing w:after="0" w:line="240" w:lineRule="auto"/>
        <w:ind w:firstLine="540"/>
        <w:jc w:val="both"/>
        <w:rPr>
          <w:rFonts w:ascii="Times New Roman" w:hAnsi="Times New Roman"/>
          <w:sz w:val="24"/>
          <w:szCs w:val="24"/>
        </w:rPr>
      </w:pPr>
      <w:r w:rsidRPr="00DA3BFC">
        <w:rPr>
          <w:rFonts w:ascii="Times New Roman" w:hAnsi="Times New Roman"/>
          <w:bCs/>
          <w:sz w:val="24"/>
          <w:szCs w:val="24"/>
        </w:rPr>
        <w:t>6.2.3.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ОУ.</w:t>
      </w:r>
    </w:p>
    <w:p w:rsidR="00DA3BFC" w:rsidRPr="00DA3BFC" w:rsidRDefault="00DA3BFC" w:rsidP="00DA3BFC">
      <w:pPr>
        <w:spacing w:after="0" w:line="240" w:lineRule="auto"/>
        <w:outlineLvl w:val="0"/>
        <w:rPr>
          <w:rFonts w:ascii="Times New Roman" w:hAnsi="Times New Roman"/>
          <w:bCs/>
          <w:kern w:val="36"/>
          <w:sz w:val="24"/>
          <w:szCs w:val="24"/>
        </w:rPr>
      </w:pPr>
      <w:bookmarkStart w:id="11" w:name="_Toc252533480"/>
      <w:bookmarkStart w:id="12" w:name="_Toc252533597"/>
      <w:bookmarkEnd w:id="11"/>
      <w:bookmarkEnd w:id="12"/>
      <w:r w:rsidRPr="00DA3BFC">
        <w:rPr>
          <w:rFonts w:ascii="Times New Roman" w:hAnsi="Times New Roman"/>
          <w:bCs/>
          <w:kern w:val="36"/>
          <w:sz w:val="24"/>
          <w:szCs w:val="24"/>
        </w:rPr>
        <w:t>7. Ответственность за нарушение настоящего положения</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7.1. За нарушение порядка обработки (сбора, хранения, использования, распространения и защиты) персональных данных должностное лицо несёт административную ответственность в соответствии с действующим законодательством.</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7.2.  За нарушение правил хранения и использования персональных данных, повлекшее за собой материальный ущерб работодателю, работник несёт материальную ответственность в соответствии с действующим трудовым законодательством.</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7.4. ОУ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DA3BFC" w:rsidRPr="005C4072" w:rsidRDefault="00DA3BFC" w:rsidP="00DA3BFC">
      <w:pPr>
        <w:spacing w:after="0" w:line="240" w:lineRule="auto"/>
        <w:ind w:firstLine="540"/>
        <w:jc w:val="both"/>
        <w:rPr>
          <w:rFonts w:ascii="Times New Roman" w:hAnsi="Times New Roman"/>
          <w:sz w:val="24"/>
          <w:szCs w:val="24"/>
        </w:rPr>
      </w:pPr>
      <w:proofErr w:type="gramStart"/>
      <w:r w:rsidRPr="005C4072">
        <w:rPr>
          <w:rFonts w:ascii="Times New Roman" w:hAnsi="Times New Roman"/>
          <w:sz w:val="24"/>
          <w:szCs w:val="24"/>
        </w:rPr>
        <w:t>–  относящихся</w:t>
      </w:r>
      <w:proofErr w:type="gramEnd"/>
      <w:r w:rsidRPr="005C4072">
        <w:rPr>
          <w:rFonts w:ascii="Times New Roman" w:hAnsi="Times New Roman"/>
          <w:sz w:val="24"/>
          <w:szCs w:val="24"/>
        </w:rPr>
        <w:t xml:space="preserve"> к субъектам персональных данных, которых связывают с оператором трудовые отношения (работникам);</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A3BFC" w:rsidRPr="005C4072" w:rsidRDefault="00DA3BFC" w:rsidP="00DA3BFC">
      <w:pPr>
        <w:spacing w:after="0" w:line="240" w:lineRule="auto"/>
        <w:ind w:firstLine="540"/>
        <w:jc w:val="both"/>
        <w:rPr>
          <w:rFonts w:ascii="Times New Roman" w:hAnsi="Times New Roman"/>
          <w:sz w:val="24"/>
          <w:szCs w:val="24"/>
        </w:rPr>
      </w:pPr>
      <w:proofErr w:type="gramStart"/>
      <w:r w:rsidRPr="005C4072">
        <w:rPr>
          <w:rFonts w:ascii="Times New Roman" w:hAnsi="Times New Roman"/>
          <w:sz w:val="24"/>
          <w:szCs w:val="24"/>
        </w:rPr>
        <w:t>–  являющихся</w:t>
      </w:r>
      <w:proofErr w:type="gramEnd"/>
      <w:r w:rsidRPr="005C4072">
        <w:rPr>
          <w:rFonts w:ascii="Times New Roman" w:hAnsi="Times New Roman"/>
          <w:sz w:val="24"/>
          <w:szCs w:val="24"/>
        </w:rPr>
        <w:t xml:space="preserve"> общедоступными персональными данными;</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включающих в себя только фамилии, имена и отчества субъектов персональных данных;</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(включая базы данных, формируемые в связи с ЕГЭ);</w:t>
      </w:r>
    </w:p>
    <w:p w:rsidR="00DA3BFC" w:rsidRPr="005C4072" w:rsidRDefault="00DA3BFC" w:rsidP="00DA3BFC">
      <w:pPr>
        <w:spacing w:after="0" w:line="240" w:lineRule="auto"/>
        <w:ind w:firstLine="540"/>
        <w:jc w:val="both"/>
        <w:rPr>
          <w:rFonts w:ascii="Times New Roman" w:hAnsi="Times New Roman"/>
          <w:sz w:val="24"/>
          <w:szCs w:val="24"/>
        </w:rPr>
      </w:pPr>
      <w:r w:rsidRPr="005C4072">
        <w:rPr>
          <w:rFonts w:ascii="Times New Roman" w:hAnsi="Times New Roman"/>
          <w:sz w:val="24"/>
          <w:szCs w:val="24"/>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A3BFC" w:rsidRDefault="00DA3BFC" w:rsidP="00DA3BFC">
      <w:r w:rsidRPr="005C4072">
        <w:rPr>
          <w:rFonts w:ascii="Times New Roman" w:hAnsi="Times New Roman"/>
          <w:sz w:val="24"/>
          <w:szCs w:val="24"/>
        </w:rPr>
        <w:lastRenderedPageBreak/>
        <w:t xml:space="preserve">Во всех остальных случаях оператор (директор ОУ и (или) уполномоченные им лица) обязан направить в уполномоченный орган по защите прав субъектов персональных данных соответствующее уведомление </w:t>
      </w:r>
    </w:p>
    <w:sectPr w:rsidR="00DA3BFC" w:rsidSect="00661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A3BFC"/>
    <w:rsid w:val="004E5C8E"/>
    <w:rsid w:val="0066147C"/>
    <w:rsid w:val="007D2F81"/>
    <w:rsid w:val="00DA3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EC612-C36D-4435-9C08-3254785C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BF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A3BF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Александр Шилько</cp:lastModifiedBy>
  <cp:revision>2</cp:revision>
  <dcterms:created xsi:type="dcterms:W3CDTF">2015-11-13T18:09:00Z</dcterms:created>
  <dcterms:modified xsi:type="dcterms:W3CDTF">2017-01-11T16:40:00Z</dcterms:modified>
</cp:coreProperties>
</file>