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E8" w:rsidRDefault="00CB5BE8" w:rsidP="00CB5BE8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B5BE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1317" cy="8258175"/>
            <wp:effectExtent l="0" t="0" r="0" b="0"/>
            <wp:docPr id="1" name="Рисунок 1" descr="C:\Users\hariken\Desktop\п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ken\Desktop\пол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87" cy="82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E8" w:rsidRDefault="00CB5BE8" w:rsidP="00FA66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BE8" w:rsidRDefault="00CB5BE8" w:rsidP="00FA66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5BE8" w:rsidRDefault="00CB5BE8" w:rsidP="00FA66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5BE8" w:rsidRDefault="00CB5BE8" w:rsidP="00FA66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5BE8" w:rsidRDefault="00CB5BE8" w:rsidP="00FA66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BC5A0E">
        <w:rPr>
          <w:color w:val="000000"/>
        </w:rPr>
        <w:lastRenderedPageBreak/>
        <w:t xml:space="preserve">правовыми </w:t>
      </w:r>
      <w:r w:rsidR="005024FE" w:rsidRPr="00BC5A0E">
        <w:rPr>
          <w:color w:val="000000"/>
        </w:rPr>
        <w:t>актами,</w:t>
      </w:r>
      <w:r w:rsidRPr="00BC5A0E">
        <w:rPr>
          <w:color w:val="000000"/>
        </w:rPr>
        <w:t xml:space="preserve"> Уставом школы, локальными актами школы, трудовым договором, коллективным договором.     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1.7.Локальные акты школы принимаются исключительно в письменной форме, на государственном языке Российской Федерации и являются общедоступными.</w:t>
      </w:r>
    </w:p>
    <w:p w:rsidR="00FA661F" w:rsidRPr="00BC5A0E" w:rsidRDefault="00FA661F" w:rsidP="000868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1.8. Локальные  акты школы не должны противоречить действующим законным и подзаконным нормативно-правовым актам Российской Федерации, законным и подзаконным нормативно-правовым актам РК, а также Уставу школы.</w:t>
      </w:r>
      <w:r w:rsidRPr="00BC5A0E">
        <w:rPr>
          <w:color w:val="000000"/>
        </w:rPr>
        <w:br/>
        <w:t>В случае</w:t>
      </w:r>
      <w:r>
        <w:rPr>
          <w:color w:val="000000"/>
        </w:rPr>
        <w:t>,</w:t>
      </w:r>
      <w:r w:rsidRPr="00BC5A0E">
        <w:rPr>
          <w:color w:val="000000"/>
        </w:rPr>
        <w:t xml:space="preserve"> если принятый локальный акт противоречит (полностью или в части) действующим законным и подзаконным нормативно-правовым актам Российской Федерации, законным и подзаконным нормативно-правовым актам РК или Уставу школы, то он считается недействительным (полностью или в части) с момента принятия или вступления указанного локального акта в силу. </w:t>
      </w:r>
    </w:p>
    <w:p w:rsidR="00FA661F" w:rsidRPr="00BC5A0E" w:rsidRDefault="00FA661F" w:rsidP="00086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1.9. Локальные акты школы принимаются на основе принципов законности; уважения чести и достоинства человека; приоритета прав и свобод человека и гражданина; приоритета соблюдения прав обучающихся, сотрудников школы; профессионализма. Локальные акты школы действуют на основе принципа верховенства актов, обладающих более высокой юридической силой.</w:t>
      </w:r>
    </w:p>
    <w:p w:rsidR="00FA661F" w:rsidRPr="00BC5A0E" w:rsidRDefault="00FA661F" w:rsidP="00396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1.10. Локальные акты школы утрачивают силу (полностью или в отдельной части) в следующих случаях:</w:t>
      </w:r>
    </w:p>
    <w:p w:rsidR="00FA661F" w:rsidRPr="00BC5A0E" w:rsidRDefault="00FA661F" w:rsidP="00396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вступление в силу акта, признающего данный локальный акт утратившим силу;</w:t>
      </w:r>
    </w:p>
    <w:p w:rsidR="00FA661F" w:rsidRPr="00BC5A0E" w:rsidRDefault="00FA661F" w:rsidP="00396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вступление в силу локального акта большей юридической силы, нормы которого противоречат положениям </w:t>
      </w:r>
      <w:r w:rsidR="005024FE" w:rsidRPr="00BC5A0E">
        <w:rPr>
          <w:rFonts w:ascii="Times New Roman" w:hAnsi="Times New Roman" w:cs="Times New Roman"/>
          <w:sz w:val="24"/>
          <w:szCs w:val="24"/>
        </w:rPr>
        <w:t>данного локального</w:t>
      </w:r>
      <w:r w:rsidRPr="00BC5A0E">
        <w:rPr>
          <w:rFonts w:ascii="Times New Roman" w:hAnsi="Times New Roman" w:cs="Times New Roman"/>
          <w:sz w:val="24"/>
          <w:szCs w:val="24"/>
        </w:rPr>
        <w:t xml:space="preserve"> акта;</w:t>
      </w:r>
    </w:p>
    <w:p w:rsidR="00FA661F" w:rsidRPr="00BC5A0E" w:rsidRDefault="00FA661F" w:rsidP="00396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признание судом или иным уполномоченным органом государственной власти </w:t>
      </w:r>
      <w:r w:rsidR="005024FE" w:rsidRPr="00BC5A0E">
        <w:rPr>
          <w:rFonts w:ascii="Times New Roman" w:hAnsi="Times New Roman" w:cs="Times New Roman"/>
          <w:sz w:val="24"/>
          <w:szCs w:val="24"/>
        </w:rPr>
        <w:t>локального акта</w:t>
      </w:r>
      <w:r w:rsidRPr="00BC5A0E">
        <w:rPr>
          <w:rFonts w:ascii="Times New Roman" w:hAnsi="Times New Roman" w:cs="Times New Roman"/>
          <w:sz w:val="24"/>
          <w:szCs w:val="24"/>
        </w:rPr>
        <w:t xml:space="preserve"> школы противоречащим действующему законодательству.</w:t>
      </w:r>
    </w:p>
    <w:p w:rsidR="00FA661F" w:rsidRDefault="00FA661F" w:rsidP="00396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1.11. Локальный акт школы, утративший </w:t>
      </w:r>
      <w:r w:rsidR="005024FE" w:rsidRPr="00BC5A0E">
        <w:rPr>
          <w:rFonts w:ascii="Times New Roman" w:hAnsi="Times New Roman" w:cs="Times New Roman"/>
          <w:sz w:val="24"/>
          <w:szCs w:val="24"/>
        </w:rPr>
        <w:t>силу, не</w:t>
      </w:r>
      <w:r w:rsidRPr="00BC5A0E">
        <w:rPr>
          <w:rFonts w:ascii="Times New Roman" w:hAnsi="Times New Roman" w:cs="Times New Roman"/>
          <w:sz w:val="24"/>
          <w:szCs w:val="24"/>
        </w:rPr>
        <w:t xml:space="preserve"> подлежит исполнению.</w:t>
      </w:r>
    </w:p>
    <w:p w:rsidR="00FA661F" w:rsidRDefault="00FA661F" w:rsidP="00FA66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61F" w:rsidRPr="00FA661F" w:rsidRDefault="00FA661F" w:rsidP="00FA661F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b/>
          <w:sz w:val="24"/>
          <w:szCs w:val="24"/>
        </w:rPr>
        <w:t>II. Цели и задачи</w:t>
      </w:r>
    </w:p>
    <w:p w:rsidR="00FA661F" w:rsidRPr="00BC5A0E" w:rsidRDefault="00FA661F" w:rsidP="00FA661F">
      <w:pPr>
        <w:pStyle w:val="a4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2.1.Целями и задачами </w:t>
      </w:r>
      <w:r w:rsidR="00396809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BC5A0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A661F" w:rsidRPr="00BC5A0E" w:rsidRDefault="00FA661F" w:rsidP="00FA66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создание единой и согласованной системы локальных актов школы;</w:t>
      </w:r>
    </w:p>
    <w:p w:rsidR="00FA661F" w:rsidRPr="00BC5A0E" w:rsidRDefault="00FA661F" w:rsidP="00FA66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обеспечение принципа законности в нормотворческой деятельности школы;</w:t>
      </w:r>
    </w:p>
    <w:p w:rsidR="00FA661F" w:rsidRPr="00BC5A0E" w:rsidRDefault="00FA661F" w:rsidP="00FA66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совершенствование процесса подготовки, оформления, </w:t>
      </w:r>
      <w:r w:rsidR="005024FE" w:rsidRPr="00BC5A0E">
        <w:rPr>
          <w:rFonts w:ascii="Times New Roman" w:hAnsi="Times New Roman" w:cs="Times New Roman"/>
          <w:sz w:val="24"/>
          <w:szCs w:val="24"/>
        </w:rPr>
        <w:t>принятия и</w:t>
      </w:r>
      <w:r w:rsidRPr="00BC5A0E">
        <w:rPr>
          <w:rFonts w:ascii="Times New Roman" w:hAnsi="Times New Roman" w:cs="Times New Roman"/>
          <w:sz w:val="24"/>
          <w:szCs w:val="24"/>
        </w:rPr>
        <w:t xml:space="preserve"> реализации локальных актов;</w:t>
      </w:r>
    </w:p>
    <w:p w:rsidR="00FA661F" w:rsidRDefault="00FA661F" w:rsidP="00FA661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предотвращение дублирования регулирования общественных и о</w:t>
      </w:r>
      <w:r w:rsidR="00396809">
        <w:rPr>
          <w:rFonts w:ascii="Times New Roman" w:hAnsi="Times New Roman" w:cs="Times New Roman"/>
          <w:sz w:val="24"/>
          <w:szCs w:val="24"/>
        </w:rPr>
        <w:t>бразовательных отношений в школе</w:t>
      </w:r>
      <w:r w:rsidRPr="00BC5A0E">
        <w:rPr>
          <w:rFonts w:ascii="Times New Roman" w:hAnsi="Times New Roman" w:cs="Times New Roman"/>
          <w:sz w:val="24"/>
          <w:szCs w:val="24"/>
        </w:rPr>
        <w:t>.</w:t>
      </w:r>
    </w:p>
    <w:p w:rsidR="00FA661F" w:rsidRDefault="00FA661F" w:rsidP="00FA66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661F" w:rsidRPr="00FA661F" w:rsidRDefault="00FA661F" w:rsidP="00FA66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b/>
          <w:sz w:val="24"/>
          <w:szCs w:val="24"/>
        </w:rPr>
        <w:t>Ш. Виды локальных актов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3.1. В соответствии с </w:t>
      </w:r>
      <w:r w:rsidR="005024FE" w:rsidRPr="00BC5A0E">
        <w:rPr>
          <w:rFonts w:ascii="Times New Roman" w:hAnsi="Times New Roman" w:cs="Times New Roman"/>
          <w:sz w:val="24"/>
          <w:szCs w:val="24"/>
        </w:rPr>
        <w:t>Уставом</w:t>
      </w:r>
      <w:r w:rsidR="005024FE">
        <w:rPr>
          <w:rFonts w:ascii="Times New Roman" w:hAnsi="Times New Roman" w:cs="Times New Roman"/>
          <w:sz w:val="24"/>
          <w:szCs w:val="24"/>
        </w:rPr>
        <w:t xml:space="preserve">, </w:t>
      </w:r>
      <w:r w:rsidR="005024FE" w:rsidRPr="00BC5A0E">
        <w:rPr>
          <w:rFonts w:ascii="Times New Roman" w:hAnsi="Times New Roman" w:cs="Times New Roman"/>
          <w:sz w:val="24"/>
          <w:szCs w:val="24"/>
        </w:rPr>
        <w:t>деятельность</w:t>
      </w:r>
      <w:r w:rsidRPr="00BC5A0E">
        <w:rPr>
          <w:rFonts w:ascii="Times New Roman" w:hAnsi="Times New Roman" w:cs="Times New Roman"/>
          <w:sz w:val="24"/>
          <w:szCs w:val="24"/>
        </w:rPr>
        <w:t xml:space="preserve"> школы регламентируется следующими видами локальных актов: положения; решения; приказы; распоряжения; инструкции; должностные инструкции; должностные инструкции по охране труда; правила; функции; протоколы; акты; программы; планы; паспорта; перечни; методические рекомендации; требования; графики; режимы; расписания; циклограммы; договоры; коллективный договор. Представленный перечень видов локальных актов не является для школы исчерпывающим.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3.2. </w:t>
      </w:r>
      <w:r w:rsidR="005024FE" w:rsidRPr="00BC5A0E">
        <w:rPr>
          <w:rFonts w:ascii="Times New Roman" w:hAnsi="Times New Roman" w:cs="Times New Roman"/>
          <w:sz w:val="24"/>
          <w:szCs w:val="24"/>
        </w:rPr>
        <w:t>Локальные акты школы</w:t>
      </w:r>
      <w:r w:rsidRPr="00BC5A0E">
        <w:rPr>
          <w:rFonts w:ascii="Times New Roman" w:hAnsi="Times New Roman" w:cs="Times New Roman"/>
          <w:sz w:val="24"/>
          <w:szCs w:val="24"/>
        </w:rPr>
        <w:t xml:space="preserve">   классифицированы: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а) на группы в соответствии </w:t>
      </w:r>
      <w:r w:rsidR="005024FE" w:rsidRPr="00BC5A0E">
        <w:rPr>
          <w:rFonts w:ascii="Times New Roman" w:hAnsi="Times New Roman" w:cs="Times New Roman"/>
          <w:sz w:val="24"/>
          <w:szCs w:val="24"/>
        </w:rPr>
        <w:t>с компетенцией</w:t>
      </w:r>
      <w:r w:rsidRPr="00BC5A0E">
        <w:rPr>
          <w:rFonts w:ascii="Times New Roman" w:hAnsi="Times New Roman" w:cs="Times New Roman"/>
          <w:sz w:val="24"/>
          <w:szCs w:val="24"/>
        </w:rPr>
        <w:t xml:space="preserve"> школы:</w:t>
      </w:r>
    </w:p>
    <w:p w:rsidR="00FA661F" w:rsidRPr="00BC5A0E" w:rsidRDefault="00FA661F" w:rsidP="00FA6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локальные акты организационно-распорядительного характера;</w:t>
      </w:r>
    </w:p>
    <w:p w:rsidR="00FA661F" w:rsidRPr="00BC5A0E" w:rsidRDefault="00FA661F" w:rsidP="00FA6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локальные акты, регламентирующие вопросы организации образовательного процесса;</w:t>
      </w:r>
    </w:p>
    <w:p w:rsidR="00FA661F" w:rsidRPr="00BC5A0E" w:rsidRDefault="00FA661F" w:rsidP="00FA6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локальные акты, содержащие нормы, регулирующие образовательные отношения;</w:t>
      </w:r>
    </w:p>
    <w:p w:rsidR="00FA661F" w:rsidRPr="00BC5A0E" w:rsidRDefault="00FA661F" w:rsidP="00FA6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FA661F" w:rsidRPr="00BC5A0E" w:rsidRDefault="00FA661F" w:rsidP="00FA6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5024FE" w:rsidRPr="00BC5A0E">
        <w:rPr>
          <w:rFonts w:ascii="Times New Roman" w:hAnsi="Times New Roman" w:cs="Times New Roman"/>
          <w:sz w:val="24"/>
          <w:szCs w:val="24"/>
        </w:rPr>
        <w:t>акты</w:t>
      </w:r>
      <w:r w:rsidR="005024FE">
        <w:rPr>
          <w:rFonts w:ascii="Times New Roman" w:hAnsi="Times New Roman" w:cs="Times New Roman"/>
          <w:sz w:val="24"/>
          <w:szCs w:val="24"/>
        </w:rPr>
        <w:t xml:space="preserve">, </w:t>
      </w:r>
      <w:r w:rsidR="005024FE" w:rsidRPr="00BC5A0E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BC5A0E">
        <w:rPr>
          <w:rFonts w:ascii="Times New Roman" w:hAnsi="Times New Roman" w:cs="Times New Roman"/>
          <w:sz w:val="24"/>
          <w:szCs w:val="24"/>
        </w:rPr>
        <w:t xml:space="preserve"> деятельность органов самоуправления школы;</w:t>
      </w:r>
    </w:p>
    <w:p w:rsidR="00FA661F" w:rsidRPr="00BC5A0E" w:rsidRDefault="00FA661F" w:rsidP="00FA6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lastRenderedPageBreak/>
        <w:t>локальные акты, регламентирующие административную и финансово-хозяйственную деятельность;</w:t>
      </w:r>
    </w:p>
    <w:p w:rsidR="00FA661F" w:rsidRPr="00BC5A0E" w:rsidRDefault="00FA661F" w:rsidP="00FA6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локальные акты, обеспечивающие </w:t>
      </w:r>
      <w:r w:rsidR="005024FE" w:rsidRPr="00BC5A0E">
        <w:rPr>
          <w:rFonts w:ascii="Times New Roman" w:hAnsi="Times New Roman" w:cs="Times New Roman"/>
          <w:sz w:val="24"/>
          <w:szCs w:val="24"/>
        </w:rPr>
        <w:t>ведение делопроизводства</w:t>
      </w:r>
      <w:r w:rsidRPr="00BC5A0E">
        <w:rPr>
          <w:rFonts w:ascii="Times New Roman" w:hAnsi="Times New Roman" w:cs="Times New Roman"/>
          <w:sz w:val="24"/>
          <w:szCs w:val="24"/>
        </w:rPr>
        <w:t>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б) по критериям:</w:t>
      </w:r>
    </w:p>
    <w:p w:rsidR="00FA661F" w:rsidRPr="00BC5A0E" w:rsidRDefault="00FA661F" w:rsidP="00FA6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по степени значимости: обязательные </w:t>
      </w:r>
      <w:r w:rsidR="005024FE" w:rsidRPr="00BC5A0E">
        <w:rPr>
          <w:rFonts w:ascii="Times New Roman" w:hAnsi="Times New Roman" w:cs="Times New Roman"/>
          <w:sz w:val="24"/>
          <w:szCs w:val="24"/>
        </w:rPr>
        <w:t>и необязательные</w:t>
      </w:r>
      <w:r w:rsidRPr="00BC5A0E">
        <w:rPr>
          <w:rFonts w:ascii="Times New Roman" w:hAnsi="Times New Roman" w:cs="Times New Roman"/>
          <w:sz w:val="24"/>
          <w:szCs w:val="24"/>
        </w:rPr>
        <w:t>;</w:t>
      </w:r>
    </w:p>
    <w:p w:rsidR="00FA661F" w:rsidRDefault="00FA661F" w:rsidP="00FA6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по сфере действия: общего характера и специального характера;</w:t>
      </w:r>
    </w:p>
    <w:p w:rsidR="00FA661F" w:rsidRPr="00A90630" w:rsidRDefault="00FA661F" w:rsidP="00FA6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630">
        <w:rPr>
          <w:rFonts w:ascii="Times New Roman" w:hAnsi="Times New Roman" w:cs="Times New Roman"/>
          <w:sz w:val="24"/>
          <w:szCs w:val="24"/>
        </w:rPr>
        <w:t>по кругу лиц: распространяющиеся на всех работников школы и не распространяющиеся на всех работников школы;</w:t>
      </w:r>
    </w:p>
    <w:p w:rsidR="00FA661F" w:rsidRPr="00BC5A0E" w:rsidRDefault="00FA661F" w:rsidP="00FA6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по способу принятия: принимаемые руководителем школы единолично и принимаемые с учетом мнения представительного органа участников образовательных отношений;</w:t>
      </w:r>
    </w:p>
    <w:p w:rsidR="00FA661F" w:rsidRPr="00BC5A0E" w:rsidRDefault="00FA661F" w:rsidP="00FA6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по сроку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ействия: постоянного действия, </w:t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t>бессрочные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 с определенным сроком действия;</w:t>
      </w:r>
    </w:p>
    <w:p w:rsidR="00FA661F" w:rsidRDefault="00FA661F" w:rsidP="00FA66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по сроку </w:t>
      </w:r>
      <w:r w:rsidR="005024FE" w:rsidRPr="00BC5A0E">
        <w:rPr>
          <w:rFonts w:ascii="Times New Roman" w:hAnsi="Times New Roman" w:cs="Times New Roman"/>
          <w:sz w:val="24"/>
          <w:szCs w:val="24"/>
          <w:lang w:eastAsia="ru-RU"/>
        </w:rPr>
        <w:t>хранения: постоянногохранения,</w:t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 75 лет и иные, в соответствии с номенклатурой дел школы.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61F" w:rsidRP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Порядок подготовки локальных актов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В школе устанавливается следующий порядок подготовки локальных актов: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FA661F" w:rsidRPr="00BC5A0E" w:rsidRDefault="00FA661F" w:rsidP="00FA66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Учредитель;</w:t>
      </w:r>
    </w:p>
    <w:p w:rsidR="00FA661F" w:rsidRPr="00BC5A0E" w:rsidRDefault="00FA661F" w:rsidP="00FA66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образования;</w:t>
      </w:r>
    </w:p>
    <w:p w:rsidR="00FA661F" w:rsidRPr="00BC5A0E" w:rsidRDefault="00FA661F" w:rsidP="00FA66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в лице её директора, заместителей директора;</w:t>
      </w:r>
    </w:p>
    <w:p w:rsidR="00FA661F" w:rsidRPr="00BC5A0E" w:rsidRDefault="00FA661F" w:rsidP="00FA66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государственно-общественного управления школы;</w:t>
      </w:r>
    </w:p>
    <w:p w:rsidR="00FA661F" w:rsidRPr="00BC5A0E" w:rsidRDefault="00FA661F" w:rsidP="00FA66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школьное подразделение;</w:t>
      </w:r>
    </w:p>
    <w:p w:rsidR="00FA661F" w:rsidRPr="00BC5A0E" w:rsidRDefault="00FA661F" w:rsidP="00FA661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участники образовательных отношений.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4.2. Проект локального акта готовится отдельным работником или группой работников по поручению директора школы на основании приказа, а также органом самоуправления школы, который выступил с соответствующей инициативой.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4.3. Подготовка локального акта включает в себя изучение законодательных и иных нормативных актов, локальных актов школы, регламентирующих те вопросы, которые предполагается отразить в проекте нового акта, и на этой </w:t>
      </w:r>
      <w:r w:rsidR="005024FE" w:rsidRPr="00BC5A0E">
        <w:rPr>
          <w:rFonts w:ascii="Times New Roman" w:hAnsi="Times New Roman" w:cs="Times New Roman"/>
          <w:sz w:val="24"/>
          <w:szCs w:val="24"/>
          <w:lang w:eastAsia="ru-RU"/>
        </w:rPr>
        <w:t>основе выбор</w:t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 его вида, содержания и представление его в письменной форме.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школы, тенденций её развития и сложившейся ситуации.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FA661F" w:rsidRPr="00BC5A0E" w:rsidRDefault="00396809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FA661F" w:rsidRPr="00BC5A0E">
        <w:rPr>
          <w:rFonts w:ascii="Times New Roman" w:hAnsi="Times New Roman" w:cs="Times New Roman"/>
          <w:sz w:val="24"/>
          <w:szCs w:val="24"/>
          <w:lang w:eastAsia="ru-RU"/>
        </w:rPr>
        <w:t>.При необходимости локальный акт проходит процедуру согласования.</w:t>
      </w:r>
    </w:p>
    <w:p w:rsidR="00FA661F" w:rsidRPr="00BC5A0E" w:rsidRDefault="00396809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FA661F" w:rsidRPr="00BC5A0E">
        <w:rPr>
          <w:rFonts w:ascii="Times New Roman" w:hAnsi="Times New Roman" w:cs="Times New Roman"/>
          <w:sz w:val="24"/>
          <w:szCs w:val="24"/>
          <w:lang w:eastAsia="ru-RU"/>
        </w:rPr>
        <w:t>.Сроки и порядок разработки проекта локального акта, порядок его согласования устанавливается локальным актом по ведению делопроизводства в школе.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Порядок принятия и утверждения локального акта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5.1.Локальный акт, прошедший процедуру согласования, подлежит принятию и утверждению директором школы в  соответствии с  Уставом.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5.1.Локальные акты школы могут приниматься директором, общим собранием трудового коллектива,  педагогическим советом, </w:t>
      </w:r>
      <w:r w:rsidR="00396809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Pr="00BC5A0E">
        <w:rPr>
          <w:rFonts w:ascii="Times New Roman" w:hAnsi="Times New Roman" w:cs="Times New Roman"/>
          <w:sz w:val="24"/>
          <w:szCs w:val="24"/>
        </w:rPr>
        <w:t xml:space="preserve">Советом школы, наделенным </w:t>
      </w:r>
      <w:r w:rsidRPr="00BC5A0E">
        <w:rPr>
          <w:rFonts w:ascii="Times New Roman" w:hAnsi="Times New Roman" w:cs="Times New Roman"/>
          <w:sz w:val="24"/>
          <w:szCs w:val="24"/>
        </w:rPr>
        <w:lastRenderedPageBreak/>
        <w:t>полномочиями по принятию локальных актов в соответствии с Уставом  – по предметам их ведения и компетенции.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5.2.При принятии локальных актов, затрагивающих права обучающихся, учитывается мнение Совета старшеклассников, Родительского комитета школы.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5.4. Прошедший процедуру принятия локальный акт утверждается директором школы. Процедура утверждения оформляется подписью и приказом директора школы.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5.5.Локальный акт  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Датой принятия локального акта, требующего  утверждения директором школы, является дата такого утверждения.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</w:t>
      </w:r>
      <w:r w:rsidR="0085733D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Pr="00BC5A0E">
        <w:rPr>
          <w:rFonts w:ascii="Times New Roman" w:hAnsi="Times New Roman" w:cs="Times New Roman"/>
          <w:sz w:val="24"/>
          <w:szCs w:val="24"/>
        </w:rPr>
        <w:t>ознакомляемых лиц с указанием</w:t>
      </w:r>
      <w:r w:rsidR="00396809">
        <w:rPr>
          <w:rFonts w:ascii="Times New Roman" w:hAnsi="Times New Roman" w:cs="Times New Roman"/>
          <w:sz w:val="24"/>
          <w:szCs w:val="24"/>
        </w:rPr>
        <w:t xml:space="preserve"> </w:t>
      </w:r>
      <w:r w:rsidRPr="00BC5A0E">
        <w:rPr>
          <w:rFonts w:ascii="Times New Roman" w:hAnsi="Times New Roman" w:cs="Times New Roman"/>
          <w:sz w:val="24"/>
          <w:szCs w:val="24"/>
        </w:rPr>
        <w:t xml:space="preserve">даты </w:t>
      </w:r>
      <w:r w:rsidR="00396809">
        <w:rPr>
          <w:rFonts w:ascii="Times New Roman" w:hAnsi="Times New Roman" w:cs="Times New Roman"/>
          <w:sz w:val="24"/>
          <w:szCs w:val="24"/>
        </w:rPr>
        <w:t>на отдельном листе ознакомления</w:t>
      </w:r>
      <w:r w:rsidRPr="00BC5A0E">
        <w:rPr>
          <w:rFonts w:ascii="Times New Roman" w:hAnsi="Times New Roman" w:cs="Times New Roman"/>
          <w:sz w:val="24"/>
          <w:szCs w:val="24"/>
        </w:rPr>
        <w:t>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5.7.</w:t>
      </w:r>
      <w:r w:rsidRPr="00BC5A0E">
        <w:rPr>
          <w:color w:val="000000"/>
        </w:rPr>
        <w:t>Пр</w:t>
      </w:r>
      <w:r w:rsidR="00396809">
        <w:rPr>
          <w:color w:val="000000"/>
        </w:rPr>
        <w:t>авила и инструкции принимаю</w:t>
      </w:r>
      <w:r w:rsidRPr="00BC5A0E">
        <w:rPr>
          <w:color w:val="000000"/>
        </w:rPr>
        <w:t xml:space="preserve">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по итогам рассмотрения проекта правил или инструкции представленного субъектом права нормотворческой инициативы.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 xml:space="preserve">Руководитель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утверждает соответствующий всем требованиям локальный акт не позднее 45 календарных дней с даты рассмотрения проекта локального акта.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 xml:space="preserve">Правила и инструкции без утверждения их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признаются не вступившими в силу, а их нормы не подлежат применению. 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 xml:space="preserve">Датой принятия правил и инструкций является дата их утверждения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>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Правила и инструкции не подлежат согласованию с органом управления (самоуправления) или юрисконсультом. 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5.8.</w:t>
      </w:r>
      <w:r w:rsidRPr="00BC5A0E">
        <w:rPr>
          <w:color w:val="000000"/>
        </w:rPr>
        <w:t xml:space="preserve">Постановления принимаются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или полномочным на то органом управления (самоуправления), должностным лицом в пределах предоставленных ему полномочий.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 xml:space="preserve">Постановления не подлежат утверждению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или согласованию.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принятия</w:t>
      </w:r>
      <w:r w:rsidRPr="00BC5A0E">
        <w:rPr>
          <w:color w:val="000000"/>
        </w:rPr>
        <w:t xml:space="preserve"> постановления не требуется создание его проекта.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5.9</w:t>
      </w:r>
      <w:r w:rsidRPr="00BC5A0E">
        <w:rPr>
          <w:color w:val="000000"/>
        </w:rPr>
        <w:t xml:space="preserve">.  Решение принимается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или коллегиальным органом управления, по вопросам, отнесенным к их компетенции.</w:t>
      </w:r>
    </w:p>
    <w:p w:rsidR="00FA661F" w:rsidRPr="00BC5A0E" w:rsidRDefault="00AD6328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Решение не подлежи</w:t>
      </w:r>
      <w:r w:rsidR="00FA661F" w:rsidRPr="00BC5A0E">
        <w:rPr>
          <w:color w:val="000000"/>
        </w:rPr>
        <w:t xml:space="preserve">т утверждению руководителем </w:t>
      </w:r>
      <w:r w:rsidR="00FA661F">
        <w:rPr>
          <w:color w:val="000000"/>
        </w:rPr>
        <w:t>школы</w:t>
      </w:r>
      <w:r w:rsidR="00FA661F" w:rsidRPr="00BC5A0E">
        <w:rPr>
          <w:color w:val="000000"/>
        </w:rPr>
        <w:t xml:space="preserve"> или согласованию.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Для принятия решения не требуется создание его проекта.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5.10. </w:t>
      </w:r>
      <w:r w:rsidRPr="00BC5A0E">
        <w:rPr>
          <w:color w:val="000000"/>
        </w:rPr>
        <w:t xml:space="preserve">Приказы и распоряжения принимаются исключительно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 не подлежат утверждению или согласованию.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Для принятия приказа или распоряжения не требуется создание их проектов.</w:t>
      </w:r>
    </w:p>
    <w:p w:rsidR="00FA661F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5.11.</w:t>
      </w:r>
      <w:r w:rsidRPr="00BC5A0E">
        <w:rPr>
          <w:color w:val="000000"/>
        </w:rPr>
        <w:t xml:space="preserve">Предписания и требования выносятся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, его заместителями, работниками </w:t>
      </w:r>
      <w:r>
        <w:rPr>
          <w:color w:val="000000"/>
        </w:rPr>
        <w:t>школы,</w:t>
      </w:r>
      <w:r w:rsidRPr="00BC5A0E">
        <w:rPr>
          <w:color w:val="000000"/>
        </w:rPr>
        <w:t xml:space="preserve"> в полномочия которых входит осуществление контроля и надзора, а также проведение ревизий и проверок, органами управления (самоуправления) </w:t>
      </w:r>
      <w:r>
        <w:rPr>
          <w:color w:val="000000"/>
        </w:rPr>
        <w:t>школы</w:t>
      </w:r>
      <w:r w:rsidRPr="00BC5A0E">
        <w:rPr>
          <w:color w:val="000000"/>
        </w:rPr>
        <w:t>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Предписания и требования не подлежат согласованию и утверждению.</w:t>
      </w:r>
    </w:p>
    <w:p w:rsidR="00FA661F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Для вынесения предписания или требования не требуется создание их проектов.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5.12.</w:t>
      </w:r>
      <w:r w:rsidRPr="00BC5A0E">
        <w:rPr>
          <w:color w:val="000000"/>
        </w:rPr>
        <w:t xml:space="preserve">Заключение составляется работниками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, осуществляющими контрольные и надзорные функции или проводящими проверки и ревизии, а также работниками из числа специалистов уполномоченным на его составление локальными нормативными актами </w:t>
      </w:r>
      <w:r>
        <w:rPr>
          <w:color w:val="000000"/>
        </w:rPr>
        <w:t>школы</w:t>
      </w:r>
      <w:r w:rsidRPr="00BC5A0E">
        <w:rPr>
          <w:color w:val="000000"/>
        </w:rPr>
        <w:t>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Pr="00BC5A0E">
        <w:rPr>
          <w:color w:val="000000"/>
        </w:rPr>
        <w:t>Заключение не подлежит согласованию или утверждению и не требует создания проекта.</w:t>
      </w:r>
    </w:p>
    <w:p w:rsidR="00FA661F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5.13.</w:t>
      </w:r>
      <w:r w:rsidRPr="00BC5A0E">
        <w:rPr>
          <w:color w:val="000000"/>
        </w:rPr>
        <w:t xml:space="preserve">Протоколы и акты составляются уполномоченными на то локальными нормативными актами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работниками, а также работниками </w:t>
      </w:r>
      <w:r>
        <w:rPr>
          <w:color w:val="000000"/>
        </w:rPr>
        <w:t>школы</w:t>
      </w:r>
      <w:r w:rsidRPr="00BC5A0E">
        <w:rPr>
          <w:color w:val="000000"/>
        </w:rPr>
        <w:t>, осуществляющими контрольные и надзорные функции или проводящими проверки и ревизии.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Pr="00BC5A0E">
        <w:rPr>
          <w:color w:val="000000"/>
        </w:rPr>
        <w:t>Протоколы и акты не подлежат согласованию или утверждению и не требуют создания проекта.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5.14.</w:t>
      </w:r>
      <w:r w:rsidRPr="00BC5A0E">
        <w:rPr>
          <w:color w:val="000000"/>
        </w:rPr>
        <w:t>Методические рекомендации составляются органами управления (самоуправления), работниками</w:t>
      </w:r>
      <w:r>
        <w:rPr>
          <w:color w:val="000000"/>
        </w:rPr>
        <w:t>,</w:t>
      </w:r>
      <w:r w:rsidRPr="00BC5A0E">
        <w:rPr>
          <w:color w:val="000000"/>
        </w:rPr>
        <w:t xml:space="preserve"> уполномоченными на составление методических рекомендаций</w:t>
      </w:r>
      <w:r>
        <w:rPr>
          <w:color w:val="000000"/>
        </w:rPr>
        <w:t>,</w:t>
      </w:r>
      <w:r w:rsidRPr="00BC5A0E">
        <w:rPr>
          <w:color w:val="000000"/>
        </w:rPr>
        <w:t xml:space="preserve"> локальными нормативными актами </w:t>
      </w:r>
      <w:r>
        <w:rPr>
          <w:color w:val="000000"/>
        </w:rPr>
        <w:t>школы</w:t>
      </w:r>
      <w:r w:rsidRPr="00BC5A0E">
        <w:rPr>
          <w:color w:val="000000"/>
        </w:rPr>
        <w:t>, субъектами права нормотворческой инициативы</w:t>
      </w:r>
      <w:r>
        <w:rPr>
          <w:color w:val="000000"/>
        </w:rPr>
        <w:t xml:space="preserve">, </w:t>
      </w:r>
      <w:r w:rsidRPr="00BC5A0E">
        <w:rPr>
          <w:color w:val="000000"/>
        </w:rPr>
        <w:t xml:space="preserve"> разработавшими локальный нормативный акт</w:t>
      </w:r>
      <w:r>
        <w:rPr>
          <w:color w:val="000000"/>
        </w:rPr>
        <w:t>,</w:t>
      </w:r>
      <w:r w:rsidRPr="00BC5A0E">
        <w:rPr>
          <w:color w:val="000000"/>
        </w:rPr>
        <w:t xml:space="preserve"> разъясняемый методическими рекомендациями.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 xml:space="preserve">Методические рекомендации не подлежат согласованию, но могут быть утверждены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или органом управления (самоуправления).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5.15. Положения</w:t>
      </w:r>
      <w:r w:rsidRPr="00BC5A0E">
        <w:rPr>
          <w:color w:val="000000"/>
        </w:rPr>
        <w:t xml:space="preserve"> принимаются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или полномочным на то органом управления (самоуправления), должностным лицом в пределах предоставленных ему полномочий.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По</w:t>
      </w:r>
      <w:r>
        <w:rPr>
          <w:color w:val="000000"/>
        </w:rPr>
        <w:t>ложения</w:t>
      </w:r>
      <w:r w:rsidRPr="00BC5A0E">
        <w:rPr>
          <w:color w:val="000000"/>
        </w:rPr>
        <w:t xml:space="preserve">  подлежат утверждению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 согласованию</w:t>
      </w:r>
      <w:r>
        <w:rPr>
          <w:color w:val="000000"/>
        </w:rPr>
        <w:t xml:space="preserve"> с органами управления ( самоуправления), чьи права затрагивает Положение.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Для принятия</w:t>
      </w:r>
      <w:r w:rsidRPr="00BC5A0E">
        <w:rPr>
          <w:color w:val="000000"/>
        </w:rPr>
        <w:t xml:space="preserve"> постановления не требуется создание его проекта.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5.16.</w:t>
      </w:r>
      <w:r w:rsidRPr="00BC5A0E">
        <w:rPr>
          <w:color w:val="000000"/>
        </w:rPr>
        <w:t xml:space="preserve">Программы и планы принимаются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или органом управления (самоуправления) в компетенцию которого входит принятие программ и планов.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5.1.</w:t>
      </w:r>
      <w:r w:rsidRPr="00BC5A0E">
        <w:rPr>
          <w:color w:val="000000"/>
        </w:rPr>
        <w:t>Акт о признании локального акта</w:t>
      </w:r>
      <w:r>
        <w:rPr>
          <w:color w:val="000000"/>
        </w:rPr>
        <w:t>,</w:t>
      </w:r>
      <w:r w:rsidRPr="00BC5A0E">
        <w:rPr>
          <w:color w:val="000000"/>
        </w:rPr>
        <w:t xml:space="preserve"> утратившим силу</w:t>
      </w:r>
      <w:r>
        <w:rPr>
          <w:color w:val="000000"/>
        </w:rPr>
        <w:t>,</w:t>
      </w:r>
      <w:r w:rsidRPr="00BC5A0E">
        <w:rPr>
          <w:color w:val="000000"/>
        </w:rPr>
        <w:t xml:space="preserve"> принимается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путем его подписания или утверждения, либо подписания и утверждения.</w:t>
      </w:r>
    </w:p>
    <w:p w:rsidR="00FA661F" w:rsidRPr="00BC5A0E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В случае</w:t>
      </w:r>
      <w:r>
        <w:rPr>
          <w:color w:val="000000"/>
        </w:rPr>
        <w:t xml:space="preserve">, </w:t>
      </w:r>
      <w:r w:rsidRPr="00BC5A0E">
        <w:rPr>
          <w:color w:val="000000"/>
        </w:rPr>
        <w:t xml:space="preserve"> если признаваемый утратившим силу локальный акт был принят Общим собранием трудового коллектива </w:t>
      </w:r>
      <w:r>
        <w:rPr>
          <w:color w:val="000000"/>
        </w:rPr>
        <w:t>школы, Советом трудового коллектива школы</w:t>
      </w:r>
      <w:r w:rsidRPr="00BC5A0E">
        <w:rPr>
          <w:color w:val="000000"/>
        </w:rPr>
        <w:t xml:space="preserve">, </w:t>
      </w:r>
      <w:r>
        <w:rPr>
          <w:color w:val="000000"/>
        </w:rPr>
        <w:t>С</w:t>
      </w:r>
      <w:r w:rsidRPr="00BC5A0E">
        <w:rPr>
          <w:color w:val="000000"/>
        </w:rPr>
        <w:t xml:space="preserve">оветом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, Методическим советом </w:t>
      </w:r>
      <w:r>
        <w:rPr>
          <w:color w:val="000000"/>
        </w:rPr>
        <w:t>школы</w:t>
      </w:r>
      <w:r w:rsidRPr="00BC5A0E">
        <w:rPr>
          <w:color w:val="000000"/>
        </w:rPr>
        <w:t>, либо иным органом управления (самоуправления), наделенным полномочиями по принятию локальных актов, то акт о признании локального акта</w:t>
      </w:r>
      <w:r>
        <w:rPr>
          <w:color w:val="000000"/>
        </w:rPr>
        <w:t>,</w:t>
      </w:r>
      <w:r w:rsidRPr="00BC5A0E">
        <w:rPr>
          <w:color w:val="000000"/>
        </w:rPr>
        <w:t xml:space="preserve"> утратившим силу</w:t>
      </w:r>
      <w:r>
        <w:rPr>
          <w:color w:val="000000"/>
        </w:rPr>
        <w:t>,</w:t>
      </w:r>
      <w:r w:rsidRPr="00BC5A0E">
        <w:rPr>
          <w:color w:val="000000"/>
        </w:rPr>
        <w:t xml:space="preserve"> должен содержать визу согласования с органом, принимавшим утрачивающий силу локальный акт.</w:t>
      </w:r>
    </w:p>
    <w:p w:rsidR="0085733D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Акт о признании локального акта</w:t>
      </w:r>
      <w:r>
        <w:rPr>
          <w:color w:val="000000"/>
        </w:rPr>
        <w:t>,</w:t>
      </w:r>
      <w:r w:rsidRPr="00BC5A0E">
        <w:rPr>
          <w:color w:val="000000"/>
        </w:rPr>
        <w:t xml:space="preserve"> утратившим силу</w:t>
      </w:r>
      <w:r>
        <w:rPr>
          <w:color w:val="000000"/>
        </w:rPr>
        <w:t>,</w:t>
      </w:r>
      <w:r w:rsidRPr="00BC5A0E">
        <w:rPr>
          <w:color w:val="000000"/>
        </w:rPr>
        <w:t xml:space="preserve"> до подписания или утверждения его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 xml:space="preserve"> направляется в орган, принявший утрачивающий силу локальный акт. Орган, принявший утрачивающий силу локальный акт в течение 3 календарных дней с даты получения  Акта о признании локального акта</w:t>
      </w:r>
      <w:r>
        <w:rPr>
          <w:color w:val="000000"/>
        </w:rPr>
        <w:t>,</w:t>
      </w:r>
      <w:r w:rsidRPr="00BC5A0E">
        <w:rPr>
          <w:color w:val="000000"/>
        </w:rPr>
        <w:t xml:space="preserve"> утратившим силу</w:t>
      </w:r>
      <w:r>
        <w:rPr>
          <w:color w:val="000000"/>
        </w:rPr>
        <w:t>,</w:t>
      </w:r>
      <w:r w:rsidRPr="00BC5A0E">
        <w:rPr>
          <w:color w:val="000000"/>
        </w:rPr>
        <w:t xml:space="preserve"> одобряет принятие данного акта.</w:t>
      </w:r>
    </w:p>
    <w:p w:rsidR="00FA661F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color w:val="000000"/>
        </w:rPr>
        <w:t>После проведения процедуры согласования Акта о признании локального акта утратившим силу с органом, принявшим утрачивающий силу локальный акт, Акт о признании локального акта</w:t>
      </w:r>
      <w:r>
        <w:rPr>
          <w:color w:val="000000"/>
        </w:rPr>
        <w:t>,</w:t>
      </w:r>
      <w:r w:rsidRPr="00BC5A0E">
        <w:rPr>
          <w:color w:val="000000"/>
        </w:rPr>
        <w:t xml:space="preserve"> утратившим силу</w:t>
      </w:r>
      <w:r>
        <w:rPr>
          <w:color w:val="000000"/>
        </w:rPr>
        <w:t>,</w:t>
      </w:r>
      <w:r w:rsidRPr="00BC5A0E">
        <w:rPr>
          <w:color w:val="000000"/>
        </w:rPr>
        <w:t xml:space="preserve"> подписывается или утверждается, либо подписывается и утверждается руководителем </w:t>
      </w:r>
      <w:r>
        <w:rPr>
          <w:color w:val="000000"/>
        </w:rPr>
        <w:t>школы</w:t>
      </w:r>
      <w:r w:rsidRPr="00BC5A0E">
        <w:rPr>
          <w:color w:val="000000"/>
        </w:rPr>
        <w:t>.</w:t>
      </w:r>
    </w:p>
    <w:p w:rsidR="00FA661F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661F" w:rsidRPr="00FA661F" w:rsidRDefault="00FA661F" w:rsidP="00FA661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C5A0E">
        <w:rPr>
          <w:b/>
        </w:rPr>
        <w:t>VI. Оформление локального акта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6.4.Если в локальном акте приводятся таблицы, графики, карты, схемы, то они  оформляются в виде приложений, а соответствующие пункты акта должны иметь ссылки на эти приложения.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6.5.Локальный акт с приложениями должен иметь сквозную нумерацию страниц.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lastRenderedPageBreak/>
        <w:t>6.6. Локальный акт излагается на государственном языке  РФ и должен соответствовать литературным нормам.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6.9.Не допускается переписывание с законов. При необходимости это делается в отсылочной форме.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661F" w:rsidRP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b/>
          <w:sz w:val="24"/>
          <w:szCs w:val="24"/>
          <w:lang w:eastAsia="ru-RU"/>
        </w:rPr>
        <w:t>VII. Основные  требования к локальным актам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Локальные акты школы должны соответствовать следующим требованиям: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7.2. 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Правила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ледующие обязательные реквизиты</w:t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t>:обозначение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7.3.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Инструкции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7.4.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Требования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предъявляющего требования; оттиск печати.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7.5. 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Решения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7.6. 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Приказы и распоряжения</w:t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t>  директора школы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директора школы. Приказы и распоряжения выполняются на бланке школы.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7.7. 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Протоколы и акты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7.8. 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Перечень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должен содержать следующие обязательные реквизиты: обозначение вида локального акта;  место и дату принятия, номер; текст, содержащий перечень документов, материальных ценностей, локальных актов, учебников, объектов, материалов и иной </w:t>
      </w:r>
      <w:r w:rsidRPr="00BC5A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текст, соответствующий его наименованию; должность, фамилию, инициалы и подпись лица (лиц), составивших или принимавших участие в составлении перечня.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7.9. Методические рекомендации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7.10. 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Программы и планы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7.11. 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Должностная инструкция 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При разработке должностных инструкций работников школа руководствуется  Приказом Минздравсоцразвития РФ от 26 августа 2010 года № 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7.12.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Должностная инструкция по охране труда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 по охране труда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 по охране труда;  требования к работнику.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7.13. 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Функции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  текст, соответствующий их наименованию (функции, не входящие в круг должностных обязанностей, функции дежурного, ответственного и др.); отметку о наличии приложения;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7.14. 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Паспорта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 (паспорт безопасности дорожного движения, социальный паспорт школы, паспорт школьного автобуса и др.); отметку о наличии приложения;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7.15. 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Графики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 (графики работы, дежурства, выездов, контрольных работ и др.); отметку о наличии приложения; регистрационный номер. 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7.16. 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Режимы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 (режим работы, режим дня и др.); отметку о наличии приложения;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7.17. 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Расписания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 (расписания занятий, дополнительного образования, внеурочной деятельности и др.); отметку о наличии приложения;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7.18. 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Циклограммы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 (циклограммы деятельности и др.); отметку о наличии приложения;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7.19. 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Договоры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его наименование;   текст, соответствующий его наименованию (в договоре между школой и родителями (законными представителями) несовершеннолетнего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обучения); трудовой договор между работником и работодателем и др.); отметку о наличии приложения; регистрационный номер.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 7.20. </w:t>
      </w:r>
      <w:r w:rsidRPr="00BC5A0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Коллективный договор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 xml:space="preserve">должен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 (договор между работодателем и коллективом работников); 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отметку о наличии приложения и  согласования.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 7.21. 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 и ТК РФ.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7.22. Среди локальных актов школы высшую юридическую силу имеет Устав школы. Поэтому принимаемые в школе локальные акты не должны противоречить его Уставу.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61F" w:rsidRP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b/>
          <w:sz w:val="24"/>
          <w:szCs w:val="24"/>
          <w:lang w:eastAsia="ru-RU"/>
        </w:rPr>
        <w:t>VIII. Документация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8.2.Обязательной регистрации подлежат положения, правила, инструкции, приказы и распоряжения директора школы. Приказы и распоряжения регистрируются в Книге регистрации приказов и распоряжений.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8.3. Регистрацию локальных актов осуществляет ответственный за ведение делопроизводства согласно инструкции по делопроизводству в школе.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sz w:val="24"/>
          <w:szCs w:val="24"/>
          <w:lang w:eastAsia="ru-RU"/>
        </w:rPr>
        <w:t>8.4. Регистрация положений, правил и инструкций осуществляется не позднее дня их утверждения директором школы, приказов и   распоряжений директора школы — не позднее дня их издания.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61F" w:rsidRP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A0E">
        <w:rPr>
          <w:rFonts w:ascii="Times New Roman" w:hAnsi="Times New Roman" w:cs="Times New Roman"/>
          <w:b/>
          <w:sz w:val="24"/>
          <w:szCs w:val="24"/>
          <w:lang w:eastAsia="ru-RU"/>
        </w:rPr>
        <w:t>IX. Порядок внесения изменения и дополнений в локальные акты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9.1. В действующие в школе локальные акты могут быть внесены изменения и дополнения.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9.2. Порядок внесения изменений и дополнений в локальные акты школы определяется в самих локальных актах. В остальных случаях изменения и дополнения осуществляются в следующем порядке: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</w:t>
      </w:r>
      <w:r w:rsidRPr="00BC5A0E">
        <w:rPr>
          <w:rFonts w:ascii="Times New Roman" w:hAnsi="Times New Roman" w:cs="Times New Roman"/>
          <w:sz w:val="24"/>
          <w:szCs w:val="24"/>
        </w:rPr>
        <w:lastRenderedPageBreak/>
        <w:t>постановления, решения, приказы и распоряжения школы, вносятся путем издания приказа директора о внесении изменений или дополнений в локальный нормативный акт;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директора школы о внесении изменений или дополнений в локальный акт с предварительным получением от него согласия.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9.4.Изменения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661F" w:rsidRP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b/>
          <w:sz w:val="24"/>
          <w:szCs w:val="24"/>
        </w:rPr>
        <w:t>X. Ответственность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 10.1. За неисполнение или ненадлежащее исполнение требований, установленных в локальных актах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5A0E">
        <w:rPr>
          <w:rFonts w:ascii="Times New Roman" w:hAnsi="Times New Roman" w:cs="Times New Roman"/>
          <w:sz w:val="24"/>
          <w:szCs w:val="24"/>
        </w:rPr>
        <w:t xml:space="preserve"> сотрудники школы несут ответственность в соответствии с Уставом, трудовым кодексом Российской Федерации.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10.2. За неисполнение или ненадлежащее исполнение обязанностей, установленных данным Положением, работники школы, участвующие в разработке локальных актов школы, руководитель творческой группы несут ответственность в соответствии с действующим трудовым законодательством.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661F" w:rsidRP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b/>
          <w:sz w:val="24"/>
          <w:szCs w:val="24"/>
        </w:rPr>
        <w:t>XI. Заключительные положения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11.1.  Положение принимается на неопределенный срок.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11.2. Дополнения и изменения в Положение вносятся в соответствии с порядком, установленным данным Положением.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11.3. После принятия новой редакции, предыдущая редакция утрачивает силу.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11.4. Положение вступает в силу с даты его утверждения директором школы.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11.5. Положение издается в двух экземплярах, один из которых хранится в методическом кабинете заместителя директора по учебно-воспитательной работе, второй у секретаря директора школы.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11.6. Копия данного Положения размещается заместителем директора по УВР на сайте школы для всеобщего обозрения.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11.7. Копия данного Положения размещается заместителем директора по УВР в методическом кабинете педагогических работников.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 xml:space="preserve">11.8. Копию данного Положения обязаны иметь работники школы, заместители директора по УВР, ВР, </w:t>
      </w:r>
      <w:r w:rsidR="001047FE">
        <w:rPr>
          <w:rFonts w:ascii="Times New Roman" w:hAnsi="Times New Roman" w:cs="Times New Roman"/>
          <w:sz w:val="24"/>
          <w:szCs w:val="24"/>
        </w:rPr>
        <w:t>заведующий хозяйственной частью,</w:t>
      </w:r>
      <w:r w:rsidRPr="00BC5A0E">
        <w:rPr>
          <w:rFonts w:ascii="Times New Roman" w:hAnsi="Times New Roman" w:cs="Times New Roman"/>
          <w:sz w:val="24"/>
          <w:szCs w:val="24"/>
        </w:rPr>
        <w:t xml:space="preserve"> привлекаемые к разработке локальных нормативных актов школы.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11.9.Заместитель по УВР доводит до сведения</w:t>
      </w:r>
      <w:r w:rsidRPr="00BC5A0E">
        <w:rPr>
          <w:rFonts w:ascii="Times New Roman" w:hAnsi="Times New Roman" w:cs="Times New Roman"/>
          <w:sz w:val="24"/>
          <w:szCs w:val="24"/>
        </w:rPr>
        <w:t xml:space="preserve"> всех работников школы  Положение под роспись.</w:t>
      </w:r>
    </w:p>
    <w:p w:rsidR="00FA661F" w:rsidRPr="00BC5A0E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11.10.  Заместитель по УВР осуществляет  контроль исполнения данного Положения работниками школы и проводит необходимые мероприятия по исполнению данного Положения.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11.11. Вопросы, не урегулированные  настоящим Положением, подлежат урегулированию в соответствии с действующим законодательством РФ, Уставом, и иными локальными нормативными актами школы.   </w:t>
      </w:r>
    </w:p>
    <w:p w:rsidR="00FA661F" w:rsidRDefault="00FA661F" w:rsidP="00FA66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24FE" w:rsidRPr="00AD6328" w:rsidRDefault="00FA661F" w:rsidP="00AD63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C5A0E">
        <w:rPr>
          <w:rFonts w:ascii="Times New Roman" w:hAnsi="Times New Roman" w:cs="Times New Roman"/>
          <w:sz w:val="24"/>
          <w:szCs w:val="24"/>
        </w:rPr>
        <w:t>Локальный акт действует до замены новым</w:t>
      </w:r>
      <w:r w:rsidR="00AD6328">
        <w:rPr>
          <w:rFonts w:ascii="Times New Roman" w:hAnsi="Times New Roman" w:cs="Times New Roman"/>
          <w:sz w:val="24"/>
          <w:szCs w:val="24"/>
        </w:rPr>
        <w:t>.</w:t>
      </w:r>
    </w:p>
    <w:p w:rsidR="005024FE" w:rsidRDefault="005024FE" w:rsidP="00FA6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4FE" w:rsidRDefault="005024FE" w:rsidP="00FA6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4FE" w:rsidRDefault="005024FE" w:rsidP="00FA6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4FE" w:rsidRDefault="005024FE" w:rsidP="00FA66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024FE" w:rsidSect="0085733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BC" w:rsidRDefault="00BD63BC" w:rsidP="00FA661F">
      <w:pPr>
        <w:spacing w:after="0" w:line="240" w:lineRule="auto"/>
      </w:pPr>
      <w:r>
        <w:separator/>
      </w:r>
    </w:p>
  </w:endnote>
  <w:endnote w:type="continuationSeparator" w:id="0">
    <w:p w:rsidR="00BD63BC" w:rsidRDefault="00BD63BC" w:rsidP="00F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BC" w:rsidRDefault="00BD63BC" w:rsidP="00FA661F">
      <w:pPr>
        <w:spacing w:after="0" w:line="240" w:lineRule="auto"/>
      </w:pPr>
      <w:r>
        <w:separator/>
      </w:r>
    </w:p>
  </w:footnote>
  <w:footnote w:type="continuationSeparator" w:id="0">
    <w:p w:rsidR="00BD63BC" w:rsidRDefault="00BD63BC" w:rsidP="00FA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0EEB"/>
    <w:multiLevelType w:val="hybridMultilevel"/>
    <w:tmpl w:val="E09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D15"/>
    <w:multiLevelType w:val="hybridMultilevel"/>
    <w:tmpl w:val="DFDC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252D"/>
    <w:multiLevelType w:val="hybridMultilevel"/>
    <w:tmpl w:val="DCA2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05B7"/>
    <w:multiLevelType w:val="hybridMultilevel"/>
    <w:tmpl w:val="BEBA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61F"/>
    <w:rsid w:val="0008682B"/>
    <w:rsid w:val="001047FE"/>
    <w:rsid w:val="00113624"/>
    <w:rsid w:val="001F618E"/>
    <w:rsid w:val="00396809"/>
    <w:rsid w:val="005024FE"/>
    <w:rsid w:val="00507ADD"/>
    <w:rsid w:val="006B226C"/>
    <w:rsid w:val="0085733D"/>
    <w:rsid w:val="009D6B87"/>
    <w:rsid w:val="00A46794"/>
    <w:rsid w:val="00AD6328"/>
    <w:rsid w:val="00BB40D9"/>
    <w:rsid w:val="00BD63BC"/>
    <w:rsid w:val="00C45C0A"/>
    <w:rsid w:val="00CB5BE8"/>
    <w:rsid w:val="00D44B81"/>
    <w:rsid w:val="00DC6ACD"/>
    <w:rsid w:val="00DF3076"/>
    <w:rsid w:val="00E84307"/>
    <w:rsid w:val="00F46676"/>
    <w:rsid w:val="00FA661F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7F1E-41A2-4CD4-A601-67179B8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661F"/>
    <w:pPr>
      <w:spacing w:after="0" w:line="240" w:lineRule="auto"/>
    </w:pPr>
  </w:style>
  <w:style w:type="character" w:styleId="a5">
    <w:name w:val="Hyperlink"/>
    <w:basedOn w:val="a0"/>
    <w:unhideWhenUsed/>
    <w:rsid w:val="00FA661F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FA6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FA6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661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Таблица"/>
    <w:basedOn w:val="a"/>
    <w:rsid w:val="00FA661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A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61F"/>
  </w:style>
  <w:style w:type="paragraph" w:styleId="aa">
    <w:name w:val="footer"/>
    <w:basedOn w:val="a"/>
    <w:link w:val="ab"/>
    <w:uiPriority w:val="99"/>
    <w:unhideWhenUsed/>
    <w:rsid w:val="00FA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61F"/>
  </w:style>
  <w:style w:type="character" w:styleId="ac">
    <w:name w:val="FollowedHyperlink"/>
    <w:basedOn w:val="a0"/>
    <w:uiPriority w:val="99"/>
    <w:semiHidden/>
    <w:unhideWhenUsed/>
    <w:rsid w:val="00857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Александр Шилько</cp:lastModifiedBy>
  <cp:revision>9</cp:revision>
  <cp:lastPrinted>2017-01-17T08:04:00Z</cp:lastPrinted>
  <dcterms:created xsi:type="dcterms:W3CDTF">2015-03-09T15:26:00Z</dcterms:created>
  <dcterms:modified xsi:type="dcterms:W3CDTF">2017-02-17T08:42:00Z</dcterms:modified>
</cp:coreProperties>
</file>