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5" w:rsidRDefault="009946F5" w:rsidP="009946F5">
      <w:pPr>
        <w:tabs>
          <w:tab w:val="left" w:pos="-709"/>
        </w:tabs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946F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 </w:t>
      </w:r>
      <w:hyperlink r:id="rId7" w:anchor="comments" w:history="1">
        <w:r w:rsidRPr="009946F5">
          <w:rPr>
            <w:rFonts w:ascii="Times New Roman" w:eastAsia="Times New Roman" w:hAnsi="Times New Roman" w:cs="Times New Roman"/>
            <w:b/>
            <w:color w:val="FFFFFF"/>
            <w:kern w:val="36"/>
            <w:sz w:val="28"/>
            <w:szCs w:val="28"/>
          </w:rPr>
          <w:t>0</w:t>
        </w:r>
      </w:hyperlink>
    </w:p>
    <w:p w:rsidR="009946F5" w:rsidRPr="009946F5" w:rsidRDefault="009946F5" w:rsidP="009946F5">
      <w:pPr>
        <w:tabs>
          <w:tab w:val="left" w:pos="-709"/>
        </w:tabs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2. Минобрнауки России:</w:t>
      </w:r>
    </w:p>
    <w:p w:rsidR="009946F5" w:rsidRPr="00383261" w:rsidRDefault="009946F5" w:rsidP="00383261">
      <w:pPr>
        <w:pStyle w:val="a7"/>
        <w:numPr>
          <w:ilvl w:val="0"/>
          <w:numId w:val="3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83261">
        <w:rPr>
          <w:rFonts w:ascii="Times New Roman" w:eastAsia="Times New Roman" w:hAnsi="Times New Roman" w:cs="Times New Roman"/>
          <w:color w:val="373737"/>
          <w:sz w:val="24"/>
          <w:szCs w:val="24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9946F5" w:rsidRPr="00383261" w:rsidRDefault="009946F5" w:rsidP="00383261">
      <w:pPr>
        <w:pStyle w:val="a7"/>
        <w:numPr>
          <w:ilvl w:val="0"/>
          <w:numId w:val="3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383261">
        <w:rPr>
          <w:rFonts w:ascii="Times New Roman" w:eastAsia="Times New Roman" w:hAnsi="Times New Roman" w:cs="Times New Roman"/>
          <w:color w:val="373737"/>
          <w:sz w:val="24"/>
          <w:szCs w:val="24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9946F5" w:rsidRPr="009946F5" w:rsidRDefault="009946F5" w:rsidP="00383261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Председатель Правительства Российской Федерации Д. Медведев</w:t>
      </w:r>
    </w:p>
    <w:p w:rsidR="009946F5" w:rsidRDefault="009946F5" w:rsidP="00383261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bookmarkStart w:id="0" w:name="_GoBack"/>
      <w:r w:rsidRPr="009946F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Стратегия развития воспитания в Российской Федерации 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на период до 2025 года</w:t>
      </w:r>
      <w:bookmarkEnd w:id="0"/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I. Общие положения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Стратегия опирается на систему </w:t>
      </w:r>
      <w:r w:rsidRPr="009946F5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</w:rPr>
        <w:t>духовно-нравственных ценностей</w:t>
      </w: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II. Цель, задачи, приоритеты Стратегии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</w:rPr>
        <w:t>Целью Стратегии</w:t>
      </w: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</w:rPr>
        <w:t>Для достижения цели Стратегии необходимо решение следующих задач: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9946F5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9946F5" w:rsidRPr="0047010D" w:rsidRDefault="009946F5" w:rsidP="0047010D">
      <w:pPr>
        <w:pStyle w:val="a7"/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7010D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</w:rPr>
        <w:t>Приоритетами государственной политики в области воспитания являются: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</w:t>
      </w: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III. Основные направления развития воспитания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. Развитие социальных институтов воспитания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Поддержка семейного воспитания включает: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возрождение значимости больших многопоколенных семей, профессиональных династий;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Развитие воспитания в системе образования предполагает: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использование чтения, в том числе семейного, для познания мира и формирования личности;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совершенствование условий для выявления и поддержки одаренных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знакомство с лучшими образцами мировой и отечественной культуры.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Поддержка общественных объединений в сфере воспитания предполагает: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поддержку ученического самоуправления и повышение роли </w:t>
      </w:r>
      <w:r w:rsidR="00383261"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организаций,</w:t>
      </w: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 управлении образовательным процессом;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47010D" w:rsidRPr="009946F5" w:rsidRDefault="0047010D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. Обновление воспитательного процесса с учетом современных достижений науки и на основе отечественных традиций</w:t>
      </w: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Гражданское воспитание включает: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культуры межнационального общения;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Приобщение детей к культурному наследию предполагает: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музейной и театральной педагогики;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Популяризация научных знаний среди детей подразумевает: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Физическое воспитание и формирование культуры здоровья включает: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воспитания у детей уважения к труду и людям труда, трудовым достижениям;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pStyle w:val="a7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Экологическое воспитание включает: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IV. Механизмы реализации Стратегии</w:t>
      </w:r>
    </w:p>
    <w:p w:rsidR="009946F5" w:rsidRPr="009946F5" w:rsidRDefault="009946F5" w:rsidP="0047010D">
      <w:pPr>
        <w:shd w:val="clear" w:color="auto" w:fill="FFFFFF"/>
        <w:tabs>
          <w:tab w:val="left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Правовые механизмы включают: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Организационно-управленческими механизмами являются: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эффективная организация межведомственного взаимодействия в системе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Кадровые механизмы включают: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Научно-методические механизмы предусматривают: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Финансово-экономические механизмы включают: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создание гибкой системы материального стимулирования качества воспитательной работы организаций и работников.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Информационные механизмы предполагают: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V. Ожидаемые результаты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Реализация Стратегии обеспечит: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укрепление и развитие кадрового потенциала системы воспитания;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утверждение в детской среде позитивных моделей поведения как нормы, развитие эмпатии;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снижение уровня негативных социальных явлений;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качества научных исследований в области воспитания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уровня информационной безопасности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снижение уровня антиобщественных проявлений со стороны детей;</w:t>
      </w:r>
    </w:p>
    <w:p w:rsidR="009946F5" w:rsidRPr="009946F5" w:rsidRDefault="009946F5" w:rsidP="009946F5">
      <w:pPr>
        <w:shd w:val="clear" w:color="auto" w:fill="FFFFFF"/>
        <w:tabs>
          <w:tab w:val="left" w:pos="-70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46F5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143EC8" w:rsidRPr="009946F5" w:rsidRDefault="00143EC8" w:rsidP="009946F5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EC8" w:rsidRPr="009946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97" w:rsidRDefault="00897597" w:rsidP="0011370A">
      <w:pPr>
        <w:spacing w:after="0" w:line="240" w:lineRule="auto"/>
      </w:pPr>
      <w:r>
        <w:separator/>
      </w:r>
    </w:p>
  </w:endnote>
  <w:endnote w:type="continuationSeparator" w:id="0">
    <w:p w:rsidR="00897597" w:rsidRDefault="00897597" w:rsidP="001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928797"/>
      <w:docPartObj>
        <w:docPartGallery w:val="Page Numbers (Bottom of Page)"/>
        <w:docPartUnique/>
      </w:docPartObj>
    </w:sdtPr>
    <w:sdtEndPr/>
    <w:sdtContent>
      <w:p w:rsidR="0011370A" w:rsidRDefault="00897597">
        <w:pPr>
          <w:pStyle w:val="aa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383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70A" w:rsidRDefault="00113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97" w:rsidRDefault="00897597" w:rsidP="0011370A">
      <w:pPr>
        <w:spacing w:after="0" w:line="240" w:lineRule="auto"/>
      </w:pPr>
      <w:r>
        <w:separator/>
      </w:r>
    </w:p>
  </w:footnote>
  <w:footnote w:type="continuationSeparator" w:id="0">
    <w:p w:rsidR="00897597" w:rsidRDefault="00897597" w:rsidP="0011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BA7"/>
    <w:multiLevelType w:val="hybridMultilevel"/>
    <w:tmpl w:val="5980F37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334551D"/>
    <w:multiLevelType w:val="hybridMultilevel"/>
    <w:tmpl w:val="07BAD2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5ED6502"/>
    <w:multiLevelType w:val="hybridMultilevel"/>
    <w:tmpl w:val="85323FA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946F5"/>
    <w:rsid w:val="0011370A"/>
    <w:rsid w:val="00143EC8"/>
    <w:rsid w:val="00383261"/>
    <w:rsid w:val="0047010D"/>
    <w:rsid w:val="00897597"/>
    <w:rsid w:val="009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E141-F6F8-4C06-BF1D-8DA786D6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94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946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946F5"/>
  </w:style>
  <w:style w:type="character" w:styleId="a3">
    <w:name w:val="Hyperlink"/>
    <w:basedOn w:val="a0"/>
    <w:uiPriority w:val="99"/>
    <w:semiHidden/>
    <w:unhideWhenUsed/>
    <w:rsid w:val="009946F5"/>
    <w:rPr>
      <w:color w:val="0000FF"/>
      <w:u w:val="single"/>
    </w:rPr>
  </w:style>
  <w:style w:type="character" w:customStyle="1" w:styleId="comments">
    <w:name w:val="comments"/>
    <w:basedOn w:val="a0"/>
    <w:rsid w:val="009946F5"/>
  </w:style>
  <w:style w:type="character" w:customStyle="1" w:styleId="tik-text">
    <w:name w:val="tik-text"/>
    <w:basedOn w:val="a0"/>
    <w:rsid w:val="009946F5"/>
  </w:style>
  <w:style w:type="paragraph" w:styleId="a4">
    <w:name w:val="Normal (Web)"/>
    <w:basedOn w:val="a"/>
    <w:uiPriority w:val="99"/>
    <w:semiHidden/>
    <w:unhideWhenUsed/>
    <w:rsid w:val="0099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46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1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70A"/>
  </w:style>
  <w:style w:type="paragraph" w:styleId="aa">
    <w:name w:val="footer"/>
    <w:basedOn w:val="a"/>
    <w:link w:val="ab"/>
    <w:uiPriority w:val="99"/>
    <w:unhideWhenUsed/>
    <w:rsid w:val="0011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38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2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0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204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2015/06/08/vospitani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Шилько</cp:lastModifiedBy>
  <cp:revision>6</cp:revision>
  <cp:lastPrinted>2015-10-09T08:07:00Z</cp:lastPrinted>
  <dcterms:created xsi:type="dcterms:W3CDTF">2015-10-09T07:52:00Z</dcterms:created>
  <dcterms:modified xsi:type="dcterms:W3CDTF">2018-01-11T19:00:00Z</dcterms:modified>
</cp:coreProperties>
</file>