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AB" w:rsidRDefault="006A5245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color w:val="000000"/>
        </w:rPr>
        <w:t xml:space="preserve">  Аннотация к рабочей программе</w:t>
      </w:r>
      <w:r w:rsidR="00B051AB" w:rsidRPr="00B051AB">
        <w:rPr>
          <w:b/>
          <w:bCs/>
          <w:color w:val="000000"/>
        </w:rPr>
        <w:t xml:space="preserve"> </w:t>
      </w:r>
      <w:r w:rsidR="00B051AB" w:rsidRPr="00C37150">
        <w:rPr>
          <w:b/>
          <w:bCs/>
          <w:color w:val="000000"/>
        </w:rPr>
        <w:t>дисциплины</w:t>
      </w:r>
      <w:r>
        <w:rPr>
          <w:b/>
          <w:color w:val="000000"/>
        </w:rPr>
        <w:t xml:space="preserve"> «Литературное чтение»</w:t>
      </w:r>
      <w:r w:rsidR="00B051AB" w:rsidRPr="00B051AB">
        <w:rPr>
          <w:b/>
          <w:bCs/>
          <w:color w:val="000000"/>
        </w:rPr>
        <w:t xml:space="preserve"> </w:t>
      </w:r>
    </w:p>
    <w:p w:rsidR="00B051AB" w:rsidRPr="00C37150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УМК «Школа России»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068EF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B051AB" w:rsidRPr="00B051A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«Литературное чтение» для 1 класса разработана </w:t>
      </w:r>
      <w:r w:rsidR="00B051AB"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</w:t>
      </w:r>
      <w:r w:rsidR="00B051AB" w:rsidRPr="00B051AB">
        <w:rPr>
          <w:rFonts w:ascii="Times New Roman" w:hAnsi="Times New Roman" w:cs="Times New Roman"/>
          <w:color w:val="000000"/>
          <w:sz w:val="24"/>
          <w:szCs w:val="24"/>
        </w:rPr>
        <w:t xml:space="preserve">ООП НОО МБОУ «Кубанская школа», </w:t>
      </w:r>
      <w:r w:rsidR="00B051AB"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начального общего образования</w:t>
      </w:r>
      <w:r w:rsidR="001306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учебно-методического комплекта «Школа России», а именно авторской программы </w:t>
      </w:r>
      <w:proofErr w:type="spellStart"/>
      <w:r w:rsidRPr="00B051AB">
        <w:rPr>
          <w:rFonts w:ascii="Times New Roman" w:hAnsi="Times New Roman" w:cs="Times New Roman"/>
          <w:sz w:val="24"/>
          <w:szCs w:val="24"/>
          <w:lang w:eastAsia="ru-RU"/>
        </w:rPr>
        <w:t>В.Г.Гор</w:t>
      </w:r>
      <w:r w:rsidR="003068EF">
        <w:rPr>
          <w:rFonts w:ascii="Times New Roman" w:hAnsi="Times New Roman" w:cs="Times New Roman"/>
          <w:sz w:val="24"/>
          <w:szCs w:val="24"/>
          <w:lang w:eastAsia="ru-RU"/>
        </w:rPr>
        <w:t>ецкого</w:t>
      </w:r>
      <w:proofErr w:type="spellEnd"/>
      <w:r w:rsidR="003068EF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3068EF">
        <w:rPr>
          <w:rFonts w:ascii="Times New Roman" w:hAnsi="Times New Roman" w:cs="Times New Roman"/>
          <w:sz w:val="24"/>
          <w:szCs w:val="24"/>
          <w:lang w:eastAsia="ru-RU"/>
        </w:rPr>
        <w:t>В.А.Кирюшкина</w:t>
      </w:r>
      <w:proofErr w:type="spellEnd"/>
      <w:r w:rsidR="003068EF">
        <w:rPr>
          <w:rFonts w:ascii="Times New Roman" w:hAnsi="Times New Roman" w:cs="Times New Roman"/>
          <w:sz w:val="24"/>
          <w:szCs w:val="24"/>
          <w:lang w:eastAsia="ru-RU"/>
        </w:rPr>
        <w:t xml:space="preserve"> «А</w:t>
      </w:r>
      <w:r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збука», </w:t>
      </w:r>
    </w:p>
    <w:p w:rsidR="006A5245" w:rsidRPr="00B051AB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Л. Ф. Климановой, В. Г. Горецкого, М. В. </w:t>
      </w:r>
      <w:proofErr w:type="spellStart"/>
      <w:r w:rsidRPr="00B051AB"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B051AB" w:rsidRPr="00B051AB" w:rsidRDefault="00B051AB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51AB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базисному учебному плану в МБОУ «Кубанская школа» на изучение предмета «Литературное чтение» в 1 классе отводится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 часа в неделю, </w:t>
      </w:r>
      <w:r w:rsidRPr="00B051AB">
        <w:rPr>
          <w:rFonts w:ascii="Times New Roman" w:hAnsi="Times New Roman" w:cs="Times New Roman"/>
          <w:sz w:val="24"/>
          <w:szCs w:val="24"/>
          <w:lang w:eastAsia="ru-RU"/>
        </w:rPr>
        <w:t xml:space="preserve"> 99 </w:t>
      </w:r>
      <w:r>
        <w:rPr>
          <w:rFonts w:ascii="Times New Roman" w:hAnsi="Times New Roman" w:cs="Times New Roman"/>
          <w:sz w:val="24"/>
          <w:szCs w:val="24"/>
          <w:lang w:eastAsia="ru-RU"/>
        </w:rPr>
        <w:t>часов в год.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</w:t>
      </w:r>
      <w:r w:rsidR="00B051AB">
        <w:rPr>
          <w:rFonts w:ascii="Times New Roman" w:hAnsi="Times New Roman" w:cs="Times New Roman"/>
          <w:sz w:val="24"/>
          <w:szCs w:val="24"/>
          <w:lang w:eastAsia="ru-RU"/>
        </w:rPr>
        <w:t>ребёнка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. Успешность изучения курса</w:t>
      </w:r>
      <w:r w:rsidR="00B051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литературного чтения обеспечивает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6A5245" w:rsidRDefault="006A5245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FE003D" w:rsidRDefault="00FE003D" w:rsidP="00870A59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Литературное чтение как учебный предмет в особой мере влияет на решение следующих</w:t>
      </w:r>
      <w:r w:rsidRPr="00FE003D">
        <w:rPr>
          <w:color w:val="000000"/>
        </w:rPr>
        <w:t> </w:t>
      </w:r>
      <w:r w:rsidRPr="00FE003D">
        <w:rPr>
          <w:b/>
          <w:bCs/>
          <w:iCs/>
          <w:color w:val="000000"/>
        </w:rPr>
        <w:t>задач</w:t>
      </w:r>
      <w:r w:rsidRPr="00FE003D">
        <w:rPr>
          <w:color w:val="000000"/>
        </w:rPr>
        <w:t>: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FE003D">
        <w:rPr>
          <w:bCs/>
          <w:color w:val="000000"/>
        </w:rPr>
        <w:t>Освоение общекультурных навыков чтения и понимание текста; воспитание интереса к чтению и книге.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C37150">
        <w:rPr>
          <w:color w:val="000000"/>
        </w:rPr>
        <w:t>общеучебное</w:t>
      </w:r>
      <w:proofErr w:type="spellEnd"/>
      <w:r w:rsidRPr="00C37150">
        <w:rPr>
          <w:color w:val="000000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FE003D">
        <w:rPr>
          <w:bCs/>
          <w:color w:val="000000"/>
        </w:rPr>
        <w:t>Овладение речевой, письменной и коммуникативной культурой.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 xml:space="preserve">- </w:t>
      </w:r>
      <w:r w:rsidRPr="00FE003D">
        <w:rPr>
          <w:bCs/>
          <w:color w:val="000000"/>
        </w:rPr>
        <w:t>Воспитание эстетического отношения к действительности, отражённой в художественной литературе.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 xml:space="preserve"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</w:t>
      </w:r>
      <w:r w:rsidRPr="00C37150">
        <w:rPr>
          <w:color w:val="000000"/>
        </w:rPr>
        <w:lastRenderedPageBreak/>
        <w:t>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FE003D" w:rsidRPr="00C37150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- </w:t>
      </w:r>
      <w:r w:rsidRPr="00FE003D">
        <w:rPr>
          <w:bCs/>
          <w:color w:val="000000"/>
        </w:rPr>
        <w:t>Формирование нравственных ценностей и эстетического вкуса младшего школьника; понимание духовной сущности произведения.</w:t>
      </w:r>
    </w:p>
    <w:p w:rsidR="00FE003D" w:rsidRPr="00870A59" w:rsidRDefault="00FE003D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</w:t>
      </w:r>
      <w:bookmarkStart w:id="0" w:name="_GoBack"/>
      <w:bookmarkEnd w:id="0"/>
    </w:p>
    <w:p w:rsidR="00B051AB" w:rsidRPr="00C37150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b/>
          <w:bCs/>
          <w:color w:val="000000"/>
        </w:rPr>
        <w:t>Содержание программы представлено следующими разделами:</w:t>
      </w:r>
    </w:p>
    <w:p w:rsidR="00870A59" w:rsidRDefault="00870A59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Пояснительная записка (нормативные документы) </w:t>
      </w:r>
    </w:p>
    <w:p w:rsidR="00B051AB" w:rsidRPr="00C37150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Планируемые результаты освоения учебного предмета.</w:t>
      </w:r>
    </w:p>
    <w:p w:rsidR="00B051AB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Содержание учебного предмета.</w:t>
      </w:r>
    </w:p>
    <w:p w:rsidR="00B051AB" w:rsidRPr="00C37150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Тематическое планирование</w:t>
      </w:r>
      <w:r w:rsidR="001306B9">
        <w:rPr>
          <w:color w:val="000000"/>
        </w:rPr>
        <w:t>.</w:t>
      </w:r>
    </w:p>
    <w:p w:rsidR="00B051AB" w:rsidRDefault="00B051AB" w:rsidP="00870A5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37150">
        <w:rPr>
          <w:color w:val="000000"/>
        </w:rPr>
        <w:t>Календарно-темати</w:t>
      </w:r>
      <w:r>
        <w:rPr>
          <w:color w:val="000000"/>
        </w:rPr>
        <w:t>ческое планирование по предмету</w:t>
      </w:r>
      <w:r w:rsidR="001306B9">
        <w:rPr>
          <w:color w:val="000000"/>
        </w:rPr>
        <w:t>.</w:t>
      </w:r>
      <w:r>
        <w:rPr>
          <w:color w:val="000000"/>
        </w:rPr>
        <w:t xml:space="preserve"> </w:t>
      </w:r>
    </w:p>
    <w:p w:rsidR="004F1D96" w:rsidRDefault="004F1D96" w:rsidP="00870A59">
      <w:pPr>
        <w:jc w:val="both"/>
      </w:pPr>
    </w:p>
    <w:sectPr w:rsidR="004F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B0"/>
    <w:rsid w:val="001306B9"/>
    <w:rsid w:val="003068EF"/>
    <w:rsid w:val="003E4B1D"/>
    <w:rsid w:val="004F1D96"/>
    <w:rsid w:val="006A5245"/>
    <w:rsid w:val="00870A59"/>
    <w:rsid w:val="0093461C"/>
    <w:rsid w:val="00A71DEF"/>
    <w:rsid w:val="00B051AB"/>
    <w:rsid w:val="00DA66B0"/>
    <w:rsid w:val="00FE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2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24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0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Кубанская Школа</cp:lastModifiedBy>
  <cp:revision>11</cp:revision>
  <dcterms:created xsi:type="dcterms:W3CDTF">2021-04-04T14:32:00Z</dcterms:created>
  <dcterms:modified xsi:type="dcterms:W3CDTF">2021-04-05T05:24:00Z</dcterms:modified>
</cp:coreProperties>
</file>