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6" w:rsidRDefault="002C2506" w:rsidP="002C25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к р</w:t>
      </w:r>
      <w:r w:rsidR="0005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абочей программе «География 5-10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классы»</w:t>
      </w:r>
    </w:p>
    <w:p w:rsidR="002C2506" w:rsidRDefault="002C2506" w:rsidP="002C25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учителя географии МБОУ «Кубанская школа»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Скуратовской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Н.В.</w:t>
      </w:r>
    </w:p>
    <w:p w:rsidR="002C2506" w:rsidRDefault="002C2506" w:rsidP="002C25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269C" w:rsidRPr="00E1269C" w:rsidRDefault="00E1269C" w:rsidP="002C25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2506">
        <w:rPr>
          <w:rFonts w:ascii="Times New Roman" w:hAnsi="Times New Roman" w:cs="Times New Roman"/>
          <w:color w:val="000000"/>
          <w:sz w:val="24"/>
          <w:szCs w:val="24"/>
        </w:rPr>
        <w:tab/>
        <w:t>Геог</w:t>
      </w:r>
      <w:r w:rsidR="002C25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рафия – 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t>предмет, содержание которого одновременно охваты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вает в единстве и во взаимосвязи многие аспекты естественно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го и гуманитарно-общественного научного знания. Такое поло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жение географии обеспечивает формирование у обучающихся:</w:t>
      </w:r>
    </w:p>
    <w:p w:rsidR="00E1269C" w:rsidRPr="00E1269C" w:rsidRDefault="002C2506" w:rsidP="002C25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ства людей в разных географических   условиях;</w:t>
      </w:r>
    </w:p>
    <w:p w:rsidR="00E1269C" w:rsidRPr="00E1269C" w:rsidRDefault="002C2506" w:rsidP="002C25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целостного восприятия мира в виде взаимосвязанной иерархии природно-общественных территориальных систем, формирующихся  и  развивающихся  по   определённым  за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конам;</w:t>
      </w:r>
    </w:p>
    <w:p w:rsidR="00E1269C" w:rsidRPr="00E1269C" w:rsidRDefault="002C2506" w:rsidP="002C25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умений ориентироваться в пространстве на основе спе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E1269C" w:rsidRPr="00E1269C" w:rsidRDefault="002C2506" w:rsidP="002C25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умений организации собственной жизни в соответствии с гуманистическими, экологическими, демократическими и дру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гими   принципами как основными ценностями географии;</w:t>
      </w:r>
    </w:p>
    <w:p w:rsidR="00E1269C" w:rsidRPr="00E1269C" w:rsidRDefault="002C2506" w:rsidP="002C2506">
      <w:pPr>
        <w:shd w:val="clear" w:color="auto" w:fill="FFFFFF"/>
        <w:tabs>
          <w:tab w:val="left" w:pos="5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31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ориентации.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1269C" w:rsidRPr="00E1269C" w:rsidRDefault="00E1269C" w:rsidP="00E126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9C">
        <w:rPr>
          <w:rFonts w:ascii="Times New Roman" w:hAnsi="Times New Roman" w:cs="Times New Roman"/>
          <w:color w:val="000000"/>
          <w:sz w:val="24"/>
          <w:szCs w:val="24"/>
        </w:rPr>
        <w:t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ких, социально-экономических, политических процессов, протекающих в географическом пространстве, проблемах вза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имодействия природы и общества, об адаптации человека к географическим условиям проживания, о географических под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ходах к устойчивому развитию территорий.</w:t>
      </w:r>
    </w:p>
    <w:p w:rsidR="00E1269C" w:rsidRPr="00E1269C" w:rsidRDefault="00E1269C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6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 изучения географии в основной школе являются:</w:t>
      </w:r>
    </w:p>
    <w:p w:rsidR="00E1269C" w:rsidRPr="00E1269C" w:rsidRDefault="001C5430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географических знаний как ком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понента научной картины мира;</w:t>
      </w:r>
    </w:p>
    <w:p w:rsidR="00E1269C" w:rsidRPr="00E1269C" w:rsidRDefault="001C5430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географического образа пла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неты Земля на разных его уровнях (планета в целом, терри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тории материков, России, своего региона и т.д.);</w:t>
      </w:r>
    </w:p>
    <w:p w:rsidR="00E1269C" w:rsidRPr="00E1269C" w:rsidRDefault="001C5430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понимание особенностей взаимодействия человека и природы на современном этапе его развития с учётом исто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рических факторов;</w:t>
      </w:r>
    </w:p>
    <w:p w:rsidR="00E1269C" w:rsidRPr="00E1269C" w:rsidRDefault="001C5430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познание основных природных, социально-экономичес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ких, экологических, геополитических процессов и закономер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происходящих в географическом пространстве России и мира;</w:t>
      </w:r>
    </w:p>
    <w:p w:rsidR="00E1269C" w:rsidRPr="00E1269C" w:rsidRDefault="001C5430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интеллектуальных, практичес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чески целесообразное поведение в окружающей среде;</w:t>
      </w:r>
    </w:p>
    <w:p w:rsidR="00E1269C" w:rsidRPr="00E1269C" w:rsidRDefault="001C5430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E1269C" w:rsidRPr="00E1269C" w:rsidRDefault="001C5430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формирование опыта жизнедеятельности через усвоен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ные человечеством научные общекультурные достижения (карта, космические снимки, путешествия, наблюдения, тра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диции, использование приборов и техники), способствующие изучению, освоению и сохранению географического простра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нства;</w:t>
      </w:r>
    </w:p>
    <w:p w:rsidR="00E1269C" w:rsidRPr="00E1269C" w:rsidRDefault="001C5430" w:rsidP="001C54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цию собственных потребностей, интересов, проектов;</w:t>
      </w:r>
    </w:p>
    <w:p w:rsidR="00E1269C" w:rsidRPr="00E1269C" w:rsidRDefault="001C5430" w:rsidP="00E126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по реа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лизации познавательных, социально-коммуникативных по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требностей на основе создания собственных географических продуктов (схемы, проекты, карты, компьютерные програм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мы, презентации); </w:t>
      </w:r>
    </w:p>
    <w:p w:rsidR="00E1269C" w:rsidRPr="00E1269C" w:rsidRDefault="001C5430" w:rsidP="00E126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ми, социально-экономическими и экологическими фактора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ми, зависимости проблем адаптации и здоровья человека от географических условий проживания;</w:t>
      </w:r>
    </w:p>
    <w:p w:rsidR="00E1269C" w:rsidRPr="00E1269C" w:rsidRDefault="001C5430" w:rsidP="00E126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всестороннее изучение географии России, включая раз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её географического положения, природу, насе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ление, хозяйство, регионы, особенности природопользования в их взаимозависимости, ориентацию в разнообразных при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тия страны;</w:t>
      </w:r>
    </w:p>
    <w:p w:rsidR="00E1269C" w:rsidRPr="001C5430" w:rsidRDefault="001C5430" w:rsidP="00E126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</w:t>
      </w:r>
      <w:r w:rsidR="00E1269C"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у них отношения к географии как возможной области будущей практической деятельности.  </w:t>
      </w:r>
    </w:p>
    <w:p w:rsidR="00E1269C" w:rsidRPr="00E1269C" w:rsidRDefault="00E1269C" w:rsidP="00E126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269C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E1269C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E1269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1269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1269C">
        <w:rPr>
          <w:rFonts w:ascii="Times New Roman" w:hAnsi="Times New Roman" w:cs="Times New Roman"/>
          <w:color w:val="000000"/>
          <w:sz w:val="24"/>
          <w:szCs w:val="24"/>
        </w:rPr>
        <w:t xml:space="preserve"> связей. В основу поло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жено взаимодействие научного, гуманистического, аксиолог</w:t>
      </w:r>
      <w:r w:rsidR="006B5D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B5D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ческого, культурологического, 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6B5D45">
        <w:rPr>
          <w:rFonts w:ascii="Times New Roman" w:hAnsi="Times New Roman" w:cs="Times New Roman"/>
          <w:color w:val="000000"/>
          <w:sz w:val="24"/>
          <w:szCs w:val="24"/>
        </w:rPr>
        <w:t>ичностно-</w:t>
      </w:r>
      <w:proofErr w:type="spellStart"/>
      <w:r w:rsidR="006B5D45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6B5D45">
        <w:rPr>
          <w:rFonts w:ascii="Times New Roman" w:hAnsi="Times New Roman" w:cs="Times New Roman"/>
          <w:color w:val="000000"/>
          <w:sz w:val="24"/>
          <w:szCs w:val="24"/>
        </w:rPr>
        <w:t xml:space="preserve">, историко-проблемного, 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t xml:space="preserve">интегративного, </w:t>
      </w:r>
      <w:proofErr w:type="spellStart"/>
      <w:r w:rsidRPr="00E1269C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E1269C">
        <w:rPr>
          <w:rFonts w:ascii="Times New Roman" w:hAnsi="Times New Roman" w:cs="Times New Roman"/>
          <w:color w:val="000000"/>
          <w:sz w:val="24"/>
          <w:szCs w:val="24"/>
        </w:rPr>
        <w:t xml:space="preserve"> подходов, основанных на взаимосвязи глобальной, региональ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ной и краеведческой составляющих.</w:t>
      </w:r>
    </w:p>
    <w:p w:rsidR="00E1269C" w:rsidRPr="00E1269C" w:rsidRDefault="00E1269C" w:rsidP="001C54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69C">
        <w:rPr>
          <w:rFonts w:ascii="Times New Roman" w:hAnsi="Times New Roman" w:cs="Times New Roman"/>
          <w:color w:val="000000"/>
          <w:sz w:val="24"/>
          <w:szCs w:val="24"/>
        </w:rPr>
        <w:t>Содержание курса направлено на формирование универ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сальных учебных действий, обеспечивающих развитие позна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вательных и коммуникативных качеств личности. Обучающие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включаются в </w:t>
      </w:r>
      <w:r w:rsidRPr="00E126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проектную и исследовательскую деятель</w:t>
      </w:r>
      <w:r w:rsidRPr="00E126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ность, 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t>основу которой составляют такие учебные действия, как умение видеть проблемы, ставить вопросы, классифици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Обучающиеся включаются в </w:t>
      </w:r>
      <w:r w:rsidRPr="00E126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коммуникативную учебную дея</w:t>
      </w:r>
      <w:r w:rsidRPr="00E126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тельность, 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t>где преобладают такие её виды, как умение пол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но и точно выражать свои мысли, аргументировать свою точ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ку зрения, работать в сотрудничестве (паре и группе), предс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тавлять и сообщать информацию в устной и письменной форме, вступать в диалог и т. д.</w:t>
      </w:r>
    </w:p>
    <w:p w:rsidR="00E1269C" w:rsidRPr="001C5430" w:rsidRDefault="00E1269C" w:rsidP="001C54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69C">
        <w:rPr>
          <w:rFonts w:ascii="Times New Roman" w:hAnsi="Times New Roman" w:cs="Times New Roman"/>
          <w:b/>
          <w:bCs/>
          <w:sz w:val="24"/>
          <w:szCs w:val="24"/>
        </w:rPr>
        <w:t>Место курса географии в базисном учебном плане</w:t>
      </w:r>
      <w:r w:rsidRPr="00E12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E1269C" w:rsidRPr="00E1269C" w:rsidRDefault="00E1269C" w:rsidP="00E126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26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базисным учебным (образовательным) планом курсу географии на ступени основного общего обра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предшествует курс «Окружающий мир», включающий определённые географические сведения. По отношению к курсу географии данный курс является пропедевтическим.</w:t>
      </w:r>
    </w:p>
    <w:p w:rsidR="00E1269C" w:rsidRPr="00E1269C" w:rsidRDefault="00E1269C" w:rsidP="00E126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269C">
        <w:rPr>
          <w:rFonts w:ascii="Times New Roman" w:hAnsi="Times New Roman" w:cs="Times New Roman"/>
          <w:color w:val="000000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ставляет собой базовое звено в системе непрерывного геог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рафического образования и является основой для последую</w:t>
      </w:r>
      <w:r w:rsidRPr="00E1269C">
        <w:rPr>
          <w:rFonts w:ascii="Times New Roman" w:hAnsi="Times New Roman" w:cs="Times New Roman"/>
          <w:color w:val="000000"/>
          <w:sz w:val="24"/>
          <w:szCs w:val="24"/>
        </w:rPr>
        <w:softHyphen/>
        <w:t>щей уровневой и профильной дифференциации.</w:t>
      </w:r>
    </w:p>
    <w:p w:rsidR="008E7920" w:rsidRPr="000555A7" w:rsidRDefault="008E7920" w:rsidP="000555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920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Организационные условия</w:t>
      </w:r>
    </w:p>
    <w:p w:rsidR="008E7920" w:rsidRPr="008E7920" w:rsidRDefault="008E7920" w:rsidP="008E7920">
      <w:pPr>
        <w:spacing w:before="120" w:after="6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E7920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Формы организации образовательного процесса</w:t>
      </w:r>
    </w:p>
    <w:p w:rsidR="008E7920" w:rsidRPr="008E7920" w:rsidRDefault="008E7920" w:rsidP="008E7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осуществляется в рамках классно-урочной системы. Это о</w:t>
      </w:r>
      <w:r w:rsidRPr="008E7920">
        <w:rPr>
          <w:rFonts w:ascii="Times New Roman" w:hAnsi="Times New Roman" w:cs="Times New Roman"/>
          <w:sz w:val="24"/>
          <w:szCs w:val="24"/>
        </w:rPr>
        <w:t xml:space="preserve">сновная форма организации учебного процесса, в качестве дополнительных форм организации образовательного процесса используется система консультативной поддержки, групповых и </w:t>
      </w:r>
      <w:r w:rsidRPr="008E7920">
        <w:rPr>
          <w:rFonts w:ascii="Times New Roman" w:hAnsi="Times New Roman" w:cs="Times New Roman"/>
          <w:sz w:val="24"/>
          <w:szCs w:val="24"/>
        </w:rPr>
        <w:lastRenderedPageBreak/>
        <w:t>индивидуальных занятий, лекционные, семинарские, курсовые занятия,  учебные экскурсии,  практикумы, научно-практические конференции, занятия в кружках и студиях, спортивных секциях.</w:t>
      </w:r>
    </w:p>
    <w:p w:rsidR="008E7920" w:rsidRPr="008E7920" w:rsidRDefault="008E7920" w:rsidP="008E7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Класс – это группа постоянного состава с нормативным количеством обучающихся, объединенных для изучения содержания учебных предметов федерального компонента, независимо от уровня освоения:</w:t>
      </w:r>
    </w:p>
    <w:p w:rsidR="008E7920" w:rsidRPr="008E7920" w:rsidRDefault="008E7920" w:rsidP="008E792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 xml:space="preserve">для совместного изучения на базовом уровне; </w:t>
      </w:r>
    </w:p>
    <w:p w:rsidR="008E7920" w:rsidRPr="008E7920" w:rsidRDefault="008E7920" w:rsidP="008E792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920">
        <w:rPr>
          <w:rFonts w:ascii="Times New Roman" w:hAnsi="Times New Roman" w:cs="Times New Roman"/>
          <w:color w:val="000000"/>
          <w:sz w:val="24"/>
          <w:szCs w:val="24"/>
        </w:rPr>
        <w:t xml:space="preserve">Группа – это объединение обучающихся, состоящее из семи и более человек, занимающихся по </w:t>
      </w:r>
      <w:r w:rsidR="000555A7" w:rsidRPr="008E7920">
        <w:rPr>
          <w:rFonts w:ascii="Times New Roman" w:hAnsi="Times New Roman" w:cs="Times New Roman"/>
          <w:color w:val="000000"/>
          <w:sz w:val="24"/>
          <w:szCs w:val="24"/>
        </w:rPr>
        <w:t>расписанию на</w:t>
      </w:r>
      <w:r w:rsidRPr="008E7920">
        <w:rPr>
          <w:rFonts w:ascii="Times New Roman" w:hAnsi="Times New Roman" w:cs="Times New Roman"/>
          <w:color w:val="000000"/>
          <w:sz w:val="24"/>
          <w:szCs w:val="24"/>
        </w:rPr>
        <w:t xml:space="preserve"> занятиях кружков в отделении дополнительного образования, </w:t>
      </w:r>
      <w:bookmarkStart w:id="0" w:name="_GoBack"/>
      <w:bookmarkEnd w:id="0"/>
      <w:r w:rsidR="000555A7" w:rsidRPr="008E7920">
        <w:rPr>
          <w:rFonts w:ascii="Times New Roman" w:hAnsi="Times New Roman" w:cs="Times New Roman"/>
          <w:color w:val="000000"/>
          <w:sz w:val="24"/>
          <w:szCs w:val="24"/>
        </w:rPr>
        <w:t xml:space="preserve">расширяющих </w:t>
      </w:r>
      <w:proofErr w:type="gramStart"/>
      <w:r w:rsidR="000555A7" w:rsidRPr="008E7920"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 w:rsidRPr="008E7920">
        <w:rPr>
          <w:rFonts w:ascii="Times New Roman" w:hAnsi="Times New Roman" w:cs="Times New Roman"/>
          <w:color w:val="000000"/>
          <w:sz w:val="24"/>
          <w:szCs w:val="24"/>
        </w:rPr>
        <w:t xml:space="preserve">  пространство</w:t>
      </w:r>
      <w:proofErr w:type="gramEnd"/>
      <w:r w:rsidRPr="008E7920">
        <w:rPr>
          <w:rFonts w:ascii="Times New Roman" w:hAnsi="Times New Roman" w:cs="Times New Roman"/>
          <w:color w:val="000000"/>
          <w:sz w:val="24"/>
          <w:szCs w:val="24"/>
        </w:rPr>
        <w:t xml:space="preserve"> школы. </w:t>
      </w:r>
    </w:p>
    <w:p w:rsidR="008E7920" w:rsidRPr="008E7920" w:rsidRDefault="008E7920" w:rsidP="008E792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920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образовательного процесса является урок.</w:t>
      </w:r>
    </w:p>
    <w:p w:rsidR="008E7920" w:rsidRPr="008E7920" w:rsidRDefault="008E7920" w:rsidP="008E7920">
      <w:pPr>
        <w:pStyle w:val="2"/>
        <w:spacing w:after="0" w:line="240" w:lineRule="auto"/>
        <w:ind w:left="0" w:firstLine="709"/>
        <w:jc w:val="both"/>
        <w:rPr>
          <w:b/>
          <w:i/>
          <w:color w:val="000000"/>
          <w:u w:val="single"/>
        </w:rPr>
      </w:pPr>
      <w:r w:rsidRPr="008E7920">
        <w:rPr>
          <w:b/>
          <w:i/>
          <w:color w:val="000000"/>
          <w:u w:val="single"/>
        </w:rPr>
        <w:t>Типы уроков</w:t>
      </w:r>
    </w:p>
    <w:p w:rsidR="008E7920" w:rsidRPr="008E7920" w:rsidRDefault="008E7920" w:rsidP="008E7920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8E7920">
        <w:rPr>
          <w:color w:val="000000"/>
        </w:rPr>
        <w:t>Наряду с традиционными уроками (вводный урок, урок закрепления знаний и умений, обобщающий урок, урок контроля знаний и др.) учителя школы проводят урока нетрадиционных форм:</w:t>
      </w:r>
    </w:p>
    <w:p w:rsidR="008E7920" w:rsidRPr="008E7920" w:rsidRDefault="008E7920" w:rsidP="008E7920">
      <w:pPr>
        <w:pStyle w:val="2"/>
        <w:numPr>
          <w:ilvl w:val="0"/>
          <w:numId w:val="8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урок-практикум;</w:t>
      </w:r>
    </w:p>
    <w:p w:rsidR="008E7920" w:rsidRPr="008E7920" w:rsidRDefault="008E7920" w:rsidP="008E7920">
      <w:pPr>
        <w:pStyle w:val="2"/>
        <w:numPr>
          <w:ilvl w:val="0"/>
          <w:numId w:val="8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творческая мастерская;</w:t>
      </w:r>
    </w:p>
    <w:p w:rsidR="008E7920" w:rsidRPr="008E7920" w:rsidRDefault="008E7920" w:rsidP="008E7920">
      <w:pPr>
        <w:pStyle w:val="2"/>
        <w:numPr>
          <w:ilvl w:val="0"/>
          <w:numId w:val="8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урок-путешествие;</w:t>
      </w:r>
    </w:p>
    <w:p w:rsidR="008E7920" w:rsidRPr="008E7920" w:rsidRDefault="008E7920" w:rsidP="008E7920">
      <w:pPr>
        <w:pStyle w:val="2"/>
        <w:numPr>
          <w:ilvl w:val="0"/>
          <w:numId w:val="8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урок-исследование;</w:t>
      </w:r>
    </w:p>
    <w:p w:rsidR="008E7920" w:rsidRPr="008E7920" w:rsidRDefault="008E7920" w:rsidP="008E7920">
      <w:pPr>
        <w:pStyle w:val="2"/>
        <w:numPr>
          <w:ilvl w:val="0"/>
          <w:numId w:val="8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интегрированный урок;</w:t>
      </w:r>
    </w:p>
    <w:p w:rsidR="008E7920" w:rsidRPr="008E7920" w:rsidRDefault="008E7920" w:rsidP="008E7920">
      <w:pPr>
        <w:pStyle w:val="2"/>
        <w:numPr>
          <w:ilvl w:val="0"/>
          <w:numId w:val="3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ролевая игра;</w:t>
      </w:r>
    </w:p>
    <w:p w:rsidR="008E7920" w:rsidRPr="008E7920" w:rsidRDefault="008E7920" w:rsidP="008E7920">
      <w:pPr>
        <w:pStyle w:val="2"/>
        <w:numPr>
          <w:ilvl w:val="0"/>
          <w:numId w:val="3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дебаты;</w:t>
      </w:r>
    </w:p>
    <w:p w:rsidR="008E7920" w:rsidRPr="008E7920" w:rsidRDefault="008E7920" w:rsidP="008E7920">
      <w:pPr>
        <w:pStyle w:val="2"/>
        <w:numPr>
          <w:ilvl w:val="0"/>
          <w:numId w:val="3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дискуссии;</w:t>
      </w:r>
    </w:p>
    <w:p w:rsidR="008E7920" w:rsidRPr="000555A7" w:rsidRDefault="008E7920" w:rsidP="000555A7">
      <w:pPr>
        <w:pStyle w:val="2"/>
        <w:numPr>
          <w:ilvl w:val="0"/>
          <w:numId w:val="3"/>
        </w:numPr>
        <w:spacing w:after="0" w:line="240" w:lineRule="auto"/>
        <w:ind w:firstLine="709"/>
        <w:jc w:val="both"/>
        <w:rPr>
          <w:color w:val="000000"/>
        </w:rPr>
      </w:pPr>
      <w:r w:rsidRPr="008E7920">
        <w:rPr>
          <w:color w:val="000000"/>
        </w:rPr>
        <w:t>урок с использованием инновационных технологий (проектирование, технология исследовательской деятельности, ИКТ и др.).</w:t>
      </w:r>
    </w:p>
    <w:p w:rsidR="008E7920" w:rsidRPr="008E7920" w:rsidRDefault="008E7920" w:rsidP="008E79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9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организации </w:t>
      </w:r>
      <w:proofErr w:type="spellStart"/>
      <w:r w:rsidRPr="008E7920">
        <w:rPr>
          <w:rFonts w:ascii="Times New Roman" w:hAnsi="Times New Roman" w:cs="Times New Roman"/>
          <w:b/>
          <w:i/>
          <w:sz w:val="24"/>
          <w:szCs w:val="24"/>
          <w:u w:val="single"/>
        </w:rPr>
        <w:t>внеучебной</w:t>
      </w:r>
      <w:proofErr w:type="spellEnd"/>
      <w:r w:rsidRPr="008E79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деятельности</w:t>
      </w:r>
    </w:p>
    <w:p w:rsidR="008E7920" w:rsidRPr="008E7920" w:rsidRDefault="008E7920" w:rsidP="008E792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олимпиады;</w:t>
      </w:r>
    </w:p>
    <w:p w:rsidR="008E7920" w:rsidRPr="008E7920" w:rsidRDefault="008E7920" w:rsidP="008E792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фестивали;</w:t>
      </w:r>
    </w:p>
    <w:p w:rsidR="008E7920" w:rsidRPr="008E7920" w:rsidRDefault="008E7920" w:rsidP="008E792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научно-практические конференции;</w:t>
      </w:r>
    </w:p>
    <w:p w:rsidR="008E7920" w:rsidRPr="008E7920" w:rsidRDefault="008E7920" w:rsidP="008E792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конкурсы;</w:t>
      </w:r>
    </w:p>
    <w:p w:rsidR="008E7920" w:rsidRPr="008E7920" w:rsidRDefault="008E7920" w:rsidP="008E7920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экскурсии;</w:t>
      </w:r>
    </w:p>
    <w:p w:rsidR="008E7920" w:rsidRPr="008E7920" w:rsidRDefault="008E7920" w:rsidP="008E7920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учебные семинары;</w:t>
      </w:r>
    </w:p>
    <w:p w:rsidR="008E7920" w:rsidRPr="008E7920" w:rsidRDefault="008E7920" w:rsidP="008E7920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дискуссии;</w:t>
      </w:r>
    </w:p>
    <w:p w:rsidR="008E7920" w:rsidRPr="008E7920" w:rsidRDefault="008E7920" w:rsidP="008E792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 xml:space="preserve">использование социокультурного потенциала </w:t>
      </w:r>
      <w:r w:rsidRPr="008E792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E7920">
        <w:rPr>
          <w:rFonts w:ascii="Times New Roman" w:hAnsi="Times New Roman" w:cs="Times New Roman"/>
          <w:sz w:val="24"/>
          <w:szCs w:val="24"/>
        </w:rPr>
        <w:t>имферополя</w:t>
      </w:r>
      <w:proofErr w:type="spellEnd"/>
      <w:r w:rsidRPr="008E7920">
        <w:rPr>
          <w:rFonts w:ascii="Times New Roman" w:hAnsi="Times New Roman" w:cs="Times New Roman"/>
          <w:sz w:val="24"/>
          <w:szCs w:val="24"/>
        </w:rPr>
        <w:t xml:space="preserve"> (музеи, театры, библиотеки и др.)</w:t>
      </w:r>
    </w:p>
    <w:p w:rsidR="008E7920" w:rsidRPr="008E7920" w:rsidRDefault="008E7920" w:rsidP="008E7920">
      <w:pPr>
        <w:spacing w:before="120" w:after="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920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Объекты в системе оценки результатов образовательной деятельности</w:t>
      </w:r>
    </w:p>
    <w:p w:rsidR="008E7920" w:rsidRPr="008E7920" w:rsidRDefault="008E7920" w:rsidP="008E79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качество усвоения программ по учебным предметам;</w:t>
      </w:r>
    </w:p>
    <w:p w:rsidR="008E7920" w:rsidRPr="008E7920" w:rsidRDefault="008E7920" w:rsidP="008E79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8E7920" w:rsidRPr="008E7920" w:rsidRDefault="008E7920" w:rsidP="008E79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состояние здоровья обучающихся;</w:t>
      </w:r>
    </w:p>
    <w:p w:rsidR="008E7920" w:rsidRPr="008E7920" w:rsidRDefault="008E7920" w:rsidP="008E79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отношение к школе выпускников, родителей, местного сообщества;</w:t>
      </w:r>
    </w:p>
    <w:p w:rsidR="008E7920" w:rsidRPr="008E7920" w:rsidRDefault="008E7920" w:rsidP="008E79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эффективное использование современных образовательных технологий;</w:t>
      </w:r>
    </w:p>
    <w:p w:rsidR="008E7920" w:rsidRPr="008E7920" w:rsidRDefault="008E7920" w:rsidP="008E79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создание условий для внеурочной деятельности обучающихся и организации дополнительного образования;</w:t>
      </w:r>
    </w:p>
    <w:p w:rsidR="008E7920" w:rsidRPr="008E7920" w:rsidRDefault="008E7920" w:rsidP="008E79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обеспечение условий безопасности участников образовательного процесса;</w:t>
      </w:r>
    </w:p>
    <w:p w:rsidR="008E7920" w:rsidRPr="008E7920" w:rsidRDefault="008E7920" w:rsidP="008E79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20">
        <w:rPr>
          <w:rFonts w:ascii="Times New Roman" w:hAnsi="Times New Roman" w:cs="Times New Roman"/>
          <w:sz w:val="24"/>
          <w:szCs w:val="24"/>
        </w:rPr>
        <w:t>участие в районных, региональных, федеральных и международных фестивалях, конкурсах, смотрах.</w:t>
      </w:r>
    </w:p>
    <w:sectPr w:rsidR="008E7920" w:rsidRPr="008E7920" w:rsidSect="002C250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7A76"/>
    <w:multiLevelType w:val="hybridMultilevel"/>
    <w:tmpl w:val="A7447A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D0487"/>
    <w:multiLevelType w:val="hybridMultilevel"/>
    <w:tmpl w:val="9D90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139B"/>
    <w:multiLevelType w:val="hybridMultilevel"/>
    <w:tmpl w:val="987663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45373"/>
    <w:multiLevelType w:val="hybridMultilevel"/>
    <w:tmpl w:val="2FAE7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71C1E"/>
    <w:multiLevelType w:val="hybridMultilevel"/>
    <w:tmpl w:val="B9CAF8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60CAC"/>
    <w:multiLevelType w:val="hybridMultilevel"/>
    <w:tmpl w:val="B29239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815592"/>
    <w:multiLevelType w:val="hybridMultilevel"/>
    <w:tmpl w:val="66B0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40487"/>
    <w:multiLevelType w:val="hybridMultilevel"/>
    <w:tmpl w:val="C2BEA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69C"/>
    <w:rsid w:val="00011032"/>
    <w:rsid w:val="000555A7"/>
    <w:rsid w:val="001C5430"/>
    <w:rsid w:val="001D5430"/>
    <w:rsid w:val="00231511"/>
    <w:rsid w:val="00277408"/>
    <w:rsid w:val="002C2506"/>
    <w:rsid w:val="002C35DA"/>
    <w:rsid w:val="004E372F"/>
    <w:rsid w:val="006B5D45"/>
    <w:rsid w:val="008E7920"/>
    <w:rsid w:val="00E1269C"/>
    <w:rsid w:val="00EF46AD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A1D2-18FB-4D98-BA70-EF01DF16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E7920"/>
    <w:rPr>
      <w:i/>
      <w:iCs/>
    </w:rPr>
  </w:style>
  <w:style w:type="paragraph" w:styleId="a4">
    <w:name w:val="Normal (Web)"/>
    <w:basedOn w:val="a"/>
    <w:rsid w:val="008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E79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9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8</cp:revision>
  <dcterms:created xsi:type="dcterms:W3CDTF">2016-09-03T12:47:00Z</dcterms:created>
  <dcterms:modified xsi:type="dcterms:W3CDTF">2021-04-04T11:39:00Z</dcterms:modified>
</cp:coreProperties>
</file>